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86BA" w14:textId="788606FF" w:rsidR="00E9164B" w:rsidRDefault="00E9164B" w:rsidP="00666D17">
      <w:pPr>
        <w:pStyle w:val="Heading1"/>
        <w:pBdr>
          <w:bottom w:val="single" w:sz="12" w:space="1" w:color="auto"/>
        </w:pBdr>
        <w:rPr>
          <w:b/>
          <w:bCs/>
        </w:rPr>
      </w:pPr>
    </w:p>
    <w:tbl>
      <w:tblPr>
        <w:tblStyle w:val="TableGrid"/>
        <w:tblW w:w="0" w:type="auto"/>
        <w:tblLook w:val="04A0" w:firstRow="1" w:lastRow="0" w:firstColumn="1" w:lastColumn="0" w:noHBand="0" w:noVBand="1"/>
      </w:tblPr>
      <w:tblGrid>
        <w:gridCol w:w="421"/>
        <w:gridCol w:w="8595"/>
      </w:tblGrid>
      <w:tr w:rsidR="00A75E88" w14:paraId="438BB3DB" w14:textId="77777777" w:rsidTr="00A75E88">
        <w:tc>
          <w:tcPr>
            <w:tcW w:w="421" w:type="dxa"/>
          </w:tcPr>
          <w:p w14:paraId="74B76FF6" w14:textId="63F5B490" w:rsidR="00A75E88" w:rsidRDefault="00A75E88" w:rsidP="00A75E88">
            <w:r>
              <w:t>1.</w:t>
            </w:r>
          </w:p>
        </w:tc>
        <w:tc>
          <w:tcPr>
            <w:tcW w:w="8595" w:type="dxa"/>
          </w:tcPr>
          <w:p w14:paraId="3C4F26AE" w14:textId="4F659F72" w:rsidR="00A75E88" w:rsidRDefault="00A75E88" w:rsidP="00A75E88">
            <w:r>
              <w:t>Welcome to members</w:t>
            </w:r>
            <w:r w:rsidR="008C5692">
              <w:t xml:space="preserve"> (42)</w:t>
            </w:r>
            <w:r>
              <w:t>, Judith Pugh (</w:t>
            </w:r>
            <w:r w:rsidR="001E6348">
              <w:t>WI A</w:t>
            </w:r>
            <w:r>
              <w:t xml:space="preserve">dvisor), Jane Jackson and Anna Neale (Observers) After a </w:t>
            </w:r>
            <w:r w:rsidR="00C811C5">
              <w:t>few points</w:t>
            </w:r>
            <w:r>
              <w:t xml:space="preserve"> of housekeeping</w:t>
            </w:r>
            <w:r w:rsidR="00C811C5">
              <w:t xml:space="preserve"> regarding Zoom</w:t>
            </w:r>
            <w:r>
              <w:t xml:space="preserve"> the meeting began.</w:t>
            </w:r>
          </w:p>
        </w:tc>
      </w:tr>
      <w:tr w:rsidR="00A75E88" w14:paraId="35F12C18" w14:textId="77777777" w:rsidTr="00A75E88">
        <w:tc>
          <w:tcPr>
            <w:tcW w:w="421" w:type="dxa"/>
          </w:tcPr>
          <w:p w14:paraId="119ACB25" w14:textId="1D243285" w:rsidR="00A75E88" w:rsidRDefault="00A75E88" w:rsidP="00A75E88">
            <w:r>
              <w:t>2.</w:t>
            </w:r>
          </w:p>
        </w:tc>
        <w:tc>
          <w:tcPr>
            <w:tcW w:w="8595" w:type="dxa"/>
          </w:tcPr>
          <w:p w14:paraId="7A70015C" w14:textId="40810572" w:rsidR="00A75E88" w:rsidRDefault="00A75E88" w:rsidP="00A75E88">
            <w:r>
              <w:t xml:space="preserve">The members sang </w:t>
            </w:r>
            <w:r w:rsidR="00C811C5">
              <w:t>Jerusalem</w:t>
            </w:r>
            <w:r>
              <w:t>.</w:t>
            </w:r>
          </w:p>
        </w:tc>
      </w:tr>
      <w:tr w:rsidR="00A75E88" w14:paraId="202CE0DA" w14:textId="77777777" w:rsidTr="00A75E88">
        <w:tc>
          <w:tcPr>
            <w:tcW w:w="421" w:type="dxa"/>
          </w:tcPr>
          <w:p w14:paraId="5F72CF32" w14:textId="3B11FF94" w:rsidR="00A75E88" w:rsidRDefault="00A75E88" w:rsidP="00A75E88">
            <w:r>
              <w:t>3.</w:t>
            </w:r>
          </w:p>
        </w:tc>
        <w:tc>
          <w:tcPr>
            <w:tcW w:w="8595" w:type="dxa"/>
          </w:tcPr>
          <w:p w14:paraId="5283AA66" w14:textId="3B6939F5" w:rsidR="00A75E88" w:rsidRDefault="00A75E88" w:rsidP="00A75E88">
            <w:r>
              <w:t>The minutes from Members’ meeting on 3</w:t>
            </w:r>
            <w:r w:rsidRPr="00A75E88">
              <w:rPr>
                <w:vertAlign w:val="superscript"/>
              </w:rPr>
              <w:t>rd</w:t>
            </w:r>
            <w:r>
              <w:t xml:space="preserve"> February 2021 approved by members.</w:t>
            </w:r>
          </w:p>
        </w:tc>
      </w:tr>
      <w:tr w:rsidR="00C811C5" w14:paraId="397810A2" w14:textId="77777777" w:rsidTr="00A75E88">
        <w:tc>
          <w:tcPr>
            <w:tcW w:w="421" w:type="dxa"/>
          </w:tcPr>
          <w:p w14:paraId="483B54FE" w14:textId="2B59406B" w:rsidR="00C811C5" w:rsidRDefault="00C811C5" w:rsidP="00A75E88">
            <w:r>
              <w:t>4.</w:t>
            </w:r>
          </w:p>
        </w:tc>
        <w:tc>
          <w:tcPr>
            <w:tcW w:w="8595" w:type="dxa"/>
          </w:tcPr>
          <w:p w14:paraId="4048EC40" w14:textId="77777777" w:rsidR="00C811C5" w:rsidRDefault="00C811C5" w:rsidP="00A75E88">
            <w:pPr>
              <w:rPr>
                <w:b/>
                <w:bCs/>
                <w:u w:val="single"/>
              </w:rPr>
            </w:pPr>
            <w:r w:rsidRPr="00C811C5">
              <w:rPr>
                <w:b/>
                <w:bCs/>
                <w:u w:val="single"/>
              </w:rPr>
              <w:t>C</w:t>
            </w:r>
            <w:r>
              <w:rPr>
                <w:b/>
                <w:bCs/>
                <w:u w:val="single"/>
              </w:rPr>
              <w:t>ORRESPONDENCE</w:t>
            </w:r>
          </w:p>
          <w:p w14:paraId="169D40BF" w14:textId="57AB4129" w:rsidR="00C811C5" w:rsidRPr="00DE4BD2" w:rsidRDefault="00C811C5" w:rsidP="00A75E88">
            <w:pPr>
              <w:rPr>
                <w:b/>
                <w:bCs/>
                <w:u w:val="single"/>
              </w:rPr>
            </w:pPr>
            <w:r w:rsidRPr="00C811C5">
              <w:rPr>
                <w:b/>
                <w:bCs/>
                <w:u w:val="single"/>
              </w:rPr>
              <w:t>Constitutional Changes</w:t>
            </w:r>
            <w:r>
              <w:t xml:space="preserve"> - </w:t>
            </w:r>
            <w:r w:rsidRPr="00C811C5">
              <w:t>A</w:t>
            </w:r>
            <w:r>
              <w:t xml:space="preserve"> meeting was held on Monday 1</w:t>
            </w:r>
            <w:r w:rsidRPr="00C811C5">
              <w:rPr>
                <w:vertAlign w:val="superscript"/>
              </w:rPr>
              <w:t>st</w:t>
            </w:r>
            <w:r>
              <w:t xml:space="preserve"> March to discuss and vote on the   Constit</w:t>
            </w:r>
            <w:r w:rsidR="00F01136">
              <w:t xml:space="preserve">utional changes </w:t>
            </w:r>
            <w:r w:rsidR="00291BD5">
              <w:t>required regarding</w:t>
            </w:r>
            <w:r>
              <w:t xml:space="preserve"> virtual meetings. 666 members attended and the results of the vote will be released soon.</w:t>
            </w:r>
          </w:p>
          <w:p w14:paraId="6181F7D3" w14:textId="07A1826B" w:rsidR="00F01136" w:rsidRDefault="00C811C5" w:rsidP="00A75E88">
            <w:r w:rsidRPr="00C811C5">
              <w:rPr>
                <w:b/>
                <w:bCs/>
                <w:u w:val="single"/>
              </w:rPr>
              <w:t>LFWI</w:t>
            </w:r>
            <w:r w:rsidR="00F01136">
              <w:t xml:space="preserve"> – The members were informed of the Annual Meeting on 29</w:t>
            </w:r>
            <w:r w:rsidR="00F01136" w:rsidRPr="00F01136">
              <w:rPr>
                <w:vertAlign w:val="superscript"/>
              </w:rPr>
              <w:t>th</w:t>
            </w:r>
            <w:r w:rsidR="00F01136">
              <w:t xml:space="preserve"> March and that </w:t>
            </w:r>
            <w:r w:rsidR="006A1300">
              <w:t>O</w:t>
            </w:r>
            <w:r w:rsidR="00F01136">
              <w:t>bserv</w:t>
            </w:r>
            <w:r w:rsidR="006A1300">
              <w:t>er</w:t>
            </w:r>
            <w:r w:rsidR="00F01136">
              <w:t xml:space="preserve"> tickets are now on sale at £3.  </w:t>
            </w:r>
            <w:r w:rsidR="006A1300">
              <w:t>Apply directly to LFWI</w:t>
            </w:r>
          </w:p>
          <w:p w14:paraId="27386499" w14:textId="47AE0FCA" w:rsidR="00F01136" w:rsidRPr="00F01136" w:rsidRDefault="00F01136" w:rsidP="00A75E88">
            <w:r w:rsidRPr="00F01136">
              <w:rPr>
                <w:b/>
                <w:bCs/>
                <w:u w:val="single"/>
              </w:rPr>
              <w:t>Resolutions</w:t>
            </w:r>
            <w:r>
              <w:t xml:space="preserve"> – Cathy Wilde informed the members that the WI received over 30,000 votes for </w:t>
            </w:r>
            <w:r w:rsidR="00697E80">
              <w:t xml:space="preserve">No 1. </w:t>
            </w:r>
            <w:r>
              <w:t xml:space="preserve">‘A call to increase awareness of the subtle signs of ovarian cancer’.  We will </w:t>
            </w:r>
            <w:r w:rsidR="00C75618">
              <w:t>decide</w:t>
            </w:r>
            <w:r w:rsidR="00023CC5">
              <w:t xml:space="preserve"> on </w:t>
            </w:r>
            <w:r>
              <w:t>this choice and discuss (</w:t>
            </w:r>
            <w:r w:rsidR="00CA5F2C">
              <w:t>in April or May)</w:t>
            </w:r>
            <w:r>
              <w:t xml:space="preserve"> </w:t>
            </w:r>
            <w:r w:rsidR="00291BD5">
              <w:t>whether</w:t>
            </w:r>
            <w:r>
              <w:t xml:space="preserve"> to give our vote to this cause or choose one of our own</w:t>
            </w:r>
            <w:r w:rsidR="00CA5F2C">
              <w:t>, the deadline for our vote is 9</w:t>
            </w:r>
            <w:r w:rsidR="00CA5F2C" w:rsidRPr="00CA5F2C">
              <w:rPr>
                <w:vertAlign w:val="superscript"/>
              </w:rPr>
              <w:t>th</w:t>
            </w:r>
            <w:r w:rsidR="00CA5F2C">
              <w:t xml:space="preserve"> July 2021.  More information on this in this month’s WI Life magazine.</w:t>
            </w:r>
          </w:p>
        </w:tc>
      </w:tr>
      <w:tr w:rsidR="00CA5F2C" w14:paraId="69F71F6F" w14:textId="77777777" w:rsidTr="00A75E88">
        <w:tc>
          <w:tcPr>
            <w:tcW w:w="421" w:type="dxa"/>
          </w:tcPr>
          <w:p w14:paraId="74CD805F" w14:textId="1FA1EBD0" w:rsidR="00CA5F2C" w:rsidRDefault="00CA5F2C" w:rsidP="00A75E88">
            <w:r>
              <w:t>5.</w:t>
            </w:r>
          </w:p>
        </w:tc>
        <w:tc>
          <w:tcPr>
            <w:tcW w:w="8595" w:type="dxa"/>
          </w:tcPr>
          <w:p w14:paraId="222DA83D" w14:textId="1F490061" w:rsidR="00CA5F2C" w:rsidRPr="00DE4BD2" w:rsidRDefault="00CA5F2C" w:rsidP="00A75E88">
            <w:pPr>
              <w:rPr>
                <w:b/>
                <w:bCs/>
                <w:u w:val="single"/>
              </w:rPr>
            </w:pPr>
            <w:r>
              <w:rPr>
                <w:b/>
                <w:bCs/>
                <w:u w:val="single"/>
              </w:rPr>
              <w:t>FORTHCOMING EVENTS</w:t>
            </w:r>
          </w:p>
          <w:p w14:paraId="07082E63" w14:textId="77777777" w:rsidR="001D750F" w:rsidRDefault="00CA5F2C" w:rsidP="00A75E88">
            <w:pPr>
              <w:rPr>
                <w:b/>
                <w:bCs/>
                <w:u w:val="single"/>
              </w:rPr>
            </w:pPr>
            <w:r w:rsidRPr="00CA5F2C">
              <w:rPr>
                <w:b/>
                <w:bCs/>
                <w:u w:val="single"/>
              </w:rPr>
              <w:t>WETS</w:t>
            </w:r>
          </w:p>
          <w:p w14:paraId="34D365E3" w14:textId="01701C50" w:rsidR="00CA5F2C" w:rsidRDefault="001D750F" w:rsidP="00A75E88">
            <w:r>
              <w:t>Christine Burbidge</w:t>
            </w:r>
            <w:r w:rsidR="00CA5F2C">
              <w:t xml:space="preserve"> – Informed the group of events that are in the diary now.  </w:t>
            </w:r>
            <w:r w:rsidR="00023CC5">
              <w:t>She</w:t>
            </w:r>
            <w:r w:rsidR="00CA5F2C">
              <w:t xml:space="preserve"> explained that </w:t>
            </w:r>
            <w:r w:rsidR="00023CC5">
              <w:t>WETS</w:t>
            </w:r>
            <w:r w:rsidR="00CA5F2C">
              <w:t xml:space="preserve"> feel</w:t>
            </w:r>
            <w:r w:rsidR="00023CC5">
              <w:t>s</w:t>
            </w:r>
            <w:r w:rsidR="00CA5F2C">
              <w:t xml:space="preserve"> confident that some sort of </w:t>
            </w:r>
            <w:r w:rsidR="00291BD5">
              <w:t>“</w:t>
            </w:r>
            <w:r w:rsidR="00CA5F2C">
              <w:t>getting together” maybe allowed towards the latter part of the year.  They have an Autumn Fair on Saturday 16</w:t>
            </w:r>
            <w:r w:rsidR="00CA5F2C" w:rsidRPr="00CA5F2C">
              <w:rPr>
                <w:vertAlign w:val="superscript"/>
              </w:rPr>
              <w:t>th</w:t>
            </w:r>
            <w:r w:rsidR="00CA5F2C">
              <w:t xml:space="preserve"> October, a Fashion Show on 18</w:t>
            </w:r>
            <w:r w:rsidR="00CA5F2C" w:rsidRPr="00CA5F2C">
              <w:rPr>
                <w:vertAlign w:val="superscript"/>
              </w:rPr>
              <w:t>th</w:t>
            </w:r>
            <w:r w:rsidR="00CA5F2C">
              <w:t xml:space="preserve"> November, Mathew </w:t>
            </w:r>
            <w:proofErr w:type="spellStart"/>
            <w:r w:rsidR="00CA5F2C">
              <w:t>Bourne’s</w:t>
            </w:r>
            <w:proofErr w:type="spellEnd"/>
            <w:r w:rsidR="00CA5F2C">
              <w:t xml:space="preserve"> Nutcracker with a pre-show lunch on 27</w:t>
            </w:r>
            <w:r w:rsidR="00CA5F2C" w:rsidRPr="00CA5F2C">
              <w:rPr>
                <w:vertAlign w:val="superscript"/>
              </w:rPr>
              <w:t>th</w:t>
            </w:r>
            <w:r w:rsidR="00CA5F2C">
              <w:t xml:space="preserve"> November, the Country Living Xmas Fair on 25</w:t>
            </w:r>
            <w:r w:rsidR="00CA5F2C" w:rsidRPr="00CA5F2C">
              <w:rPr>
                <w:vertAlign w:val="superscript"/>
              </w:rPr>
              <w:t>th</w:t>
            </w:r>
            <w:r w:rsidR="00CA5F2C">
              <w:t xml:space="preserve"> or 26</w:t>
            </w:r>
            <w:r w:rsidR="00CA5F2C" w:rsidRPr="00CA5F2C">
              <w:rPr>
                <w:vertAlign w:val="superscript"/>
              </w:rPr>
              <w:t>th</w:t>
            </w:r>
            <w:r w:rsidR="00CA5F2C">
              <w:t xml:space="preserve"> November and the Xmas party on 10</w:t>
            </w:r>
            <w:r w:rsidR="00CA5F2C" w:rsidRPr="00CA5F2C">
              <w:rPr>
                <w:vertAlign w:val="superscript"/>
              </w:rPr>
              <w:t>th</w:t>
            </w:r>
            <w:r w:rsidR="00CA5F2C">
              <w:t xml:space="preserve"> December.  We also hope to take part in the Santa Dash.</w:t>
            </w:r>
          </w:p>
          <w:p w14:paraId="0AC2B06E" w14:textId="1A1C171E" w:rsidR="00CA5F2C" w:rsidRPr="001D750F" w:rsidRDefault="001D750F" w:rsidP="00A75E88">
            <w:r>
              <w:rPr>
                <w:b/>
                <w:bCs/>
                <w:u w:val="single"/>
              </w:rPr>
              <w:t>Speakers</w:t>
            </w:r>
            <w:r>
              <w:t xml:space="preserve"> – Lesley Winrow outlined the plans for speakers in the coming months.  We still have to dual book until restrictions are eased so </w:t>
            </w:r>
            <w:r w:rsidR="00151135">
              <w:t>currently</w:t>
            </w:r>
            <w:r>
              <w:t xml:space="preserve"> two speakers are appearing until August</w:t>
            </w:r>
            <w:r w:rsidR="00BF49E9">
              <w:t xml:space="preserve"> on our programme</w:t>
            </w:r>
            <w:r>
              <w:t>.  Next month’s speaker is Lisa Jones, the Knicker Lady, who will explain the history of underwear.  Lesley pointed the members to the website for full information on the ‘Programme of Speakers’.</w:t>
            </w:r>
          </w:p>
        </w:tc>
      </w:tr>
      <w:tr w:rsidR="001D750F" w14:paraId="01DDAA64" w14:textId="77777777" w:rsidTr="00A75E88">
        <w:tc>
          <w:tcPr>
            <w:tcW w:w="421" w:type="dxa"/>
          </w:tcPr>
          <w:p w14:paraId="14346966" w14:textId="0541EC2F" w:rsidR="001D750F" w:rsidRDefault="001D750F" w:rsidP="00A75E88">
            <w:r>
              <w:t>6.</w:t>
            </w:r>
          </w:p>
        </w:tc>
        <w:tc>
          <w:tcPr>
            <w:tcW w:w="8595" w:type="dxa"/>
          </w:tcPr>
          <w:p w14:paraId="63842DA3" w14:textId="7673B10F" w:rsidR="001D750F" w:rsidRDefault="001D750F" w:rsidP="00A75E88">
            <w:pPr>
              <w:rPr>
                <w:b/>
                <w:bCs/>
                <w:u w:val="single"/>
              </w:rPr>
            </w:pPr>
            <w:r>
              <w:rPr>
                <w:b/>
                <w:bCs/>
                <w:u w:val="single"/>
              </w:rPr>
              <w:t>SUB -GROUPS</w:t>
            </w:r>
          </w:p>
          <w:p w14:paraId="05B103F3" w14:textId="7367C63F" w:rsidR="001D750F" w:rsidRDefault="001D750F" w:rsidP="00A75E88">
            <w:r>
              <w:rPr>
                <w:b/>
                <w:bCs/>
                <w:u w:val="single"/>
              </w:rPr>
              <w:t>Book Group</w:t>
            </w:r>
            <w:r>
              <w:t xml:space="preserve"> – February’s book, ‘The </w:t>
            </w:r>
            <w:r w:rsidR="00291BD5">
              <w:t>Beekeeper</w:t>
            </w:r>
            <w:r>
              <w:t xml:space="preserve"> of Aleppo”, proved to be a winner and scored </w:t>
            </w:r>
            <w:r w:rsidR="00291BD5">
              <w:t>an extremely high</w:t>
            </w:r>
            <w:r>
              <w:t xml:space="preserve"> </w:t>
            </w:r>
            <w:r w:rsidR="00291BD5">
              <w:t xml:space="preserve">of </w:t>
            </w:r>
            <w:r>
              <w:t xml:space="preserve">4.2.  Next month’s read is ‘Dreams </w:t>
            </w:r>
            <w:r w:rsidR="00291BD5">
              <w:t>from</w:t>
            </w:r>
            <w:r>
              <w:t xml:space="preserve"> My Father’ by Barack Obama, the Book Group</w:t>
            </w:r>
            <w:r w:rsidR="00B158AE">
              <w:t xml:space="preserve"> will </w:t>
            </w:r>
            <w:r>
              <w:t>meet on 24</w:t>
            </w:r>
            <w:r w:rsidRPr="001D750F">
              <w:rPr>
                <w:vertAlign w:val="superscript"/>
              </w:rPr>
              <w:t>th</w:t>
            </w:r>
            <w:r>
              <w:t xml:space="preserve"> March at 7 pm</w:t>
            </w:r>
            <w:r w:rsidR="00B158AE">
              <w:t xml:space="preserve"> to review this book.</w:t>
            </w:r>
          </w:p>
          <w:p w14:paraId="68A4AE3E" w14:textId="77777777" w:rsidR="001D750F" w:rsidRDefault="001D750F" w:rsidP="00A75E88">
            <w:r w:rsidRPr="001D750F">
              <w:rPr>
                <w:b/>
                <w:bCs/>
                <w:u w:val="single"/>
              </w:rPr>
              <w:t xml:space="preserve">Cakes &amp; Craft </w:t>
            </w:r>
            <w:r>
              <w:t xml:space="preserve">– Now meeting via Zoom with </w:t>
            </w:r>
            <w:proofErr w:type="spellStart"/>
            <w:r>
              <w:t>on going</w:t>
            </w:r>
            <w:proofErr w:type="spellEnd"/>
            <w:r>
              <w:t xml:space="preserve"> projects through the month.</w:t>
            </w:r>
          </w:p>
          <w:p w14:paraId="2186C138" w14:textId="60817C4B" w:rsidR="00DE4BD2" w:rsidRDefault="001D750F" w:rsidP="00A75E88">
            <w:r w:rsidRPr="00DE4BD2">
              <w:rPr>
                <w:b/>
                <w:bCs/>
                <w:u w:val="single"/>
              </w:rPr>
              <w:t>Photo Group</w:t>
            </w:r>
            <w:r w:rsidR="00DE4BD2">
              <w:t xml:space="preserve"> – This group is always </w:t>
            </w:r>
            <w:r w:rsidR="00291BD5">
              <w:t>exceedingly popular</w:t>
            </w:r>
            <w:r w:rsidR="00DE4BD2">
              <w:t xml:space="preserve"> and changes </w:t>
            </w:r>
            <w:r w:rsidR="00291BD5">
              <w:t>its</w:t>
            </w:r>
            <w:r w:rsidR="00DE4BD2">
              <w:t xml:space="preserve"> subject</w:t>
            </w:r>
            <w:r w:rsidR="00085B33">
              <w:t>s</w:t>
            </w:r>
            <w:r w:rsidR="00DE4BD2">
              <w:t xml:space="preserve"> each month, this month is </w:t>
            </w:r>
            <w:r w:rsidR="008E62EF">
              <w:t xml:space="preserve">Marches, </w:t>
            </w:r>
            <w:r w:rsidR="00DE4BD2">
              <w:t>Turquoise and</w:t>
            </w:r>
            <w:r w:rsidR="008E62EF">
              <w:t xml:space="preserve"> First Signs of</w:t>
            </w:r>
            <w:r w:rsidR="00DE4BD2">
              <w:t xml:space="preserve"> Spring.</w:t>
            </w:r>
          </w:p>
          <w:p w14:paraId="4BA6ADCB" w14:textId="6E22CD68" w:rsidR="001D750F" w:rsidRDefault="00DE4BD2" w:rsidP="00A75E88">
            <w:r w:rsidRPr="00DE4BD2">
              <w:rPr>
                <w:b/>
                <w:bCs/>
                <w:u w:val="single"/>
              </w:rPr>
              <w:t xml:space="preserve">Walking Group </w:t>
            </w:r>
            <w:r>
              <w:t>– Now that we have a roadmap out of lockdown a date of Sunday 11</w:t>
            </w:r>
            <w:r w:rsidRPr="00DE4BD2">
              <w:rPr>
                <w:vertAlign w:val="superscript"/>
              </w:rPr>
              <w:t>th</w:t>
            </w:r>
            <w:r>
              <w:t xml:space="preserve"> April has been put forward for the first walk in groups of 6.  Alison Blackman will lead the walk, which is ‘In </w:t>
            </w:r>
            <w:r w:rsidR="008E62EF">
              <w:t>S</w:t>
            </w:r>
            <w:r>
              <w:t xml:space="preserve">earch of the Winter Hare’, this walk had to be cancelled earlier this year because of </w:t>
            </w:r>
            <w:r w:rsidR="00B158AE">
              <w:t>COVID restrictions</w:t>
            </w:r>
            <w:r>
              <w:t xml:space="preserve">. </w:t>
            </w:r>
            <w:r w:rsidR="00B158AE">
              <w:t>A</w:t>
            </w:r>
            <w:r>
              <w:t xml:space="preserve"> WhatsApp </w:t>
            </w:r>
            <w:r w:rsidR="00B158AE">
              <w:t xml:space="preserve">message </w:t>
            </w:r>
            <w:r>
              <w:t>will be sent to the group with arrangements</w:t>
            </w:r>
            <w:r w:rsidR="00085B33">
              <w:t>.</w:t>
            </w:r>
            <w:r>
              <w:t xml:space="preserve"> There is also a Halloween Walk in the diary for October </w:t>
            </w:r>
            <w:r w:rsidR="00085B33">
              <w:t>31</w:t>
            </w:r>
            <w:r w:rsidR="00085B33" w:rsidRPr="00085B33">
              <w:rPr>
                <w:vertAlign w:val="superscript"/>
              </w:rPr>
              <w:t>st</w:t>
            </w:r>
            <w:r w:rsidR="00085B33">
              <w:t xml:space="preserve"> </w:t>
            </w:r>
            <w:r>
              <w:t xml:space="preserve">– details to follow.  A </w:t>
            </w:r>
            <w:r w:rsidR="00085B33">
              <w:t xml:space="preserve">Zoom </w:t>
            </w:r>
            <w:r>
              <w:t>meeting</w:t>
            </w:r>
            <w:r w:rsidR="00085B33">
              <w:t xml:space="preserve"> </w:t>
            </w:r>
            <w:r>
              <w:t>will take place for this group on Tuesday 16</w:t>
            </w:r>
            <w:r w:rsidRPr="00DE4BD2">
              <w:rPr>
                <w:vertAlign w:val="superscript"/>
              </w:rPr>
              <w:t>th</w:t>
            </w:r>
            <w:r>
              <w:t xml:space="preserve"> March at 7.30 with the usual Zoom code.</w:t>
            </w:r>
          </w:p>
          <w:p w14:paraId="39BC24D4" w14:textId="7A4AC065" w:rsidR="00DE4BD2" w:rsidRPr="00DE4BD2" w:rsidRDefault="00DE4BD2" w:rsidP="00A75E88">
            <w:r w:rsidRPr="00DE4BD2">
              <w:rPr>
                <w:b/>
                <w:bCs/>
                <w:u w:val="single"/>
              </w:rPr>
              <w:t>Publicity</w:t>
            </w:r>
            <w:r>
              <w:t xml:space="preserve"> – Christine Burbidge reported that Facebook and our Website are </w:t>
            </w:r>
            <w:r w:rsidR="005B02B3">
              <w:t>exceptionally good</w:t>
            </w:r>
            <w:r>
              <w:t xml:space="preserve"> sources of information on SWI and ask</w:t>
            </w:r>
            <w:r w:rsidR="005B02B3">
              <w:t>ed the members to use them both.</w:t>
            </w:r>
          </w:p>
        </w:tc>
      </w:tr>
    </w:tbl>
    <w:p w14:paraId="7867B221" w14:textId="20C3CB4B" w:rsidR="00A75E88" w:rsidRDefault="00A75E88" w:rsidP="00A75E88"/>
    <w:p w14:paraId="403CAE6A" w14:textId="51B873F9" w:rsidR="005B02B3" w:rsidRDefault="005B02B3" w:rsidP="005B02B3">
      <w:pPr>
        <w:pStyle w:val="Heading1"/>
        <w:pBdr>
          <w:bottom w:val="single" w:sz="12" w:space="1" w:color="auto"/>
        </w:pBdr>
        <w:jc w:val="center"/>
        <w:rPr>
          <w:b/>
          <w:bCs/>
        </w:rPr>
      </w:pPr>
    </w:p>
    <w:tbl>
      <w:tblPr>
        <w:tblStyle w:val="TableGrid"/>
        <w:tblW w:w="0" w:type="auto"/>
        <w:tblLook w:val="04A0" w:firstRow="1" w:lastRow="0" w:firstColumn="1" w:lastColumn="0" w:noHBand="0" w:noVBand="1"/>
      </w:tblPr>
      <w:tblGrid>
        <w:gridCol w:w="495"/>
        <w:gridCol w:w="8521"/>
      </w:tblGrid>
      <w:tr w:rsidR="005B02B3" w14:paraId="7ADFF6D9" w14:textId="77777777" w:rsidTr="00524601">
        <w:tc>
          <w:tcPr>
            <w:tcW w:w="495" w:type="dxa"/>
          </w:tcPr>
          <w:p w14:paraId="7E7AF89C" w14:textId="058E267B" w:rsidR="005B02B3" w:rsidRDefault="005B02B3" w:rsidP="00A75E88"/>
        </w:tc>
        <w:tc>
          <w:tcPr>
            <w:tcW w:w="8521" w:type="dxa"/>
          </w:tcPr>
          <w:p w14:paraId="4EA068C4" w14:textId="01EA3016" w:rsidR="005B02B3" w:rsidRPr="00B158AE" w:rsidRDefault="005B02B3" w:rsidP="00A75E88">
            <w:pPr>
              <w:rPr>
                <w:b/>
                <w:bCs/>
                <w:sz w:val="28"/>
                <w:szCs w:val="28"/>
              </w:rPr>
            </w:pPr>
            <w:r w:rsidRPr="00B158AE">
              <w:rPr>
                <w:b/>
                <w:bCs/>
                <w:sz w:val="28"/>
                <w:szCs w:val="28"/>
              </w:rPr>
              <w:t>ANNUAL MEETING</w:t>
            </w:r>
          </w:p>
        </w:tc>
      </w:tr>
      <w:tr w:rsidR="005B02B3" w14:paraId="40F9481C" w14:textId="77777777" w:rsidTr="00524601">
        <w:tc>
          <w:tcPr>
            <w:tcW w:w="495" w:type="dxa"/>
          </w:tcPr>
          <w:p w14:paraId="5901E4C9" w14:textId="3B028A21" w:rsidR="005B02B3" w:rsidRDefault="005B02B3" w:rsidP="00A75E88">
            <w:r>
              <w:t>7.</w:t>
            </w:r>
          </w:p>
        </w:tc>
        <w:tc>
          <w:tcPr>
            <w:tcW w:w="8521" w:type="dxa"/>
          </w:tcPr>
          <w:p w14:paraId="4F050D19" w14:textId="77777777" w:rsidR="005B02B3" w:rsidRPr="00291BD5" w:rsidRDefault="005B02B3" w:rsidP="00A75E88">
            <w:pPr>
              <w:rPr>
                <w:b/>
                <w:bCs/>
              </w:rPr>
            </w:pPr>
            <w:r w:rsidRPr="00291BD5">
              <w:rPr>
                <w:b/>
                <w:bCs/>
              </w:rPr>
              <w:t>Review of Byelaws (outlined Below)</w:t>
            </w:r>
          </w:p>
          <w:p w14:paraId="6199C2BB" w14:textId="534CCE9C" w:rsidR="005B02B3" w:rsidRPr="00291BD5" w:rsidRDefault="005B02B3" w:rsidP="005B02B3">
            <w:pPr>
              <w:pStyle w:val="ListParagraph"/>
              <w:numPr>
                <w:ilvl w:val="0"/>
                <w:numId w:val="1"/>
              </w:numPr>
            </w:pPr>
            <w:r w:rsidRPr="00291BD5">
              <w:t>Review of Byelaw 1: Length of term of office</w:t>
            </w:r>
          </w:p>
          <w:p w14:paraId="10339CC8" w14:textId="1ABB9ACC" w:rsidR="00AC0649" w:rsidRPr="00291BD5" w:rsidRDefault="005B02B3" w:rsidP="00A94FB9">
            <w:pPr>
              <w:pStyle w:val="ListParagraph"/>
              <w:numPr>
                <w:ilvl w:val="0"/>
                <w:numId w:val="1"/>
              </w:numPr>
            </w:pPr>
            <w:r w:rsidRPr="00291BD5">
              <w:t>Review of Byelaw 2: Maximum number of elected committee members.</w:t>
            </w:r>
          </w:p>
          <w:p w14:paraId="38B2DDF1" w14:textId="55A72B65" w:rsidR="00AC0649" w:rsidRPr="00291BD5" w:rsidRDefault="00AC0649" w:rsidP="00AC0649">
            <w:pPr>
              <w:pStyle w:val="ListParagraph"/>
              <w:rPr>
                <w:b/>
                <w:bCs/>
              </w:rPr>
            </w:pPr>
            <w:r w:rsidRPr="00291BD5">
              <w:t>Both voted for and passed by the members.</w:t>
            </w:r>
          </w:p>
        </w:tc>
      </w:tr>
      <w:tr w:rsidR="00AC0649" w14:paraId="46AEC6A5" w14:textId="77777777" w:rsidTr="00524601">
        <w:tc>
          <w:tcPr>
            <w:tcW w:w="495" w:type="dxa"/>
          </w:tcPr>
          <w:p w14:paraId="5A303BC8" w14:textId="4A83E46D" w:rsidR="00AC0649" w:rsidRDefault="00AC0649" w:rsidP="00A75E88">
            <w:r>
              <w:t>8.</w:t>
            </w:r>
          </w:p>
        </w:tc>
        <w:tc>
          <w:tcPr>
            <w:tcW w:w="8521" w:type="dxa"/>
          </w:tcPr>
          <w:p w14:paraId="07724ADD" w14:textId="443D6281" w:rsidR="00AC0649" w:rsidRPr="00291BD5" w:rsidRDefault="00AC0649" w:rsidP="00A75E88">
            <w:r w:rsidRPr="00291BD5">
              <w:rPr>
                <w:b/>
                <w:bCs/>
              </w:rPr>
              <w:t>Treasurer’s Report. Financial Statement</w:t>
            </w:r>
            <w:r w:rsidRPr="00291BD5">
              <w:t xml:space="preserve"> – proposed, seconded and accepted.</w:t>
            </w:r>
          </w:p>
        </w:tc>
      </w:tr>
      <w:tr w:rsidR="00524601" w14:paraId="47978204" w14:textId="77777777" w:rsidTr="00524601">
        <w:tc>
          <w:tcPr>
            <w:tcW w:w="495" w:type="dxa"/>
          </w:tcPr>
          <w:p w14:paraId="4FCA92D6" w14:textId="7D100702" w:rsidR="00524601" w:rsidRDefault="00524601" w:rsidP="00A75E88">
            <w:r>
              <w:t>9.</w:t>
            </w:r>
          </w:p>
        </w:tc>
        <w:tc>
          <w:tcPr>
            <w:tcW w:w="8521" w:type="dxa"/>
          </w:tcPr>
          <w:p w14:paraId="296FF85B" w14:textId="220D872D" w:rsidR="00524601" w:rsidRPr="00291BD5" w:rsidRDefault="00524601" w:rsidP="00A75E88">
            <w:r w:rsidRPr="00291BD5">
              <w:rPr>
                <w:b/>
                <w:bCs/>
              </w:rPr>
              <w:t xml:space="preserve">Appointment of Financial Advisor </w:t>
            </w:r>
            <w:r w:rsidRPr="00291BD5">
              <w:t xml:space="preserve">– SWI members voted to </w:t>
            </w:r>
            <w:r w:rsidR="00F94621">
              <w:t>continue to appoint</w:t>
            </w:r>
            <w:r w:rsidRPr="00291BD5">
              <w:t xml:space="preserve"> the WI’s Independent Financial Examiner.</w:t>
            </w:r>
          </w:p>
        </w:tc>
      </w:tr>
      <w:tr w:rsidR="00AC0649" w14:paraId="05A1A5D9" w14:textId="77777777" w:rsidTr="00524601">
        <w:tc>
          <w:tcPr>
            <w:tcW w:w="495" w:type="dxa"/>
          </w:tcPr>
          <w:p w14:paraId="51EC5F15" w14:textId="421ABEE8" w:rsidR="00AC0649" w:rsidRDefault="00524601" w:rsidP="00A75E88">
            <w:r>
              <w:t>10.</w:t>
            </w:r>
          </w:p>
        </w:tc>
        <w:tc>
          <w:tcPr>
            <w:tcW w:w="8521" w:type="dxa"/>
          </w:tcPr>
          <w:p w14:paraId="7408834A" w14:textId="7C2B5F59" w:rsidR="00AC0649" w:rsidRPr="00291BD5" w:rsidRDefault="00AC0649" w:rsidP="00A75E88">
            <w:r w:rsidRPr="00291BD5">
              <w:rPr>
                <w:b/>
                <w:bCs/>
              </w:rPr>
              <w:t>The Committee’s Annual Report</w:t>
            </w:r>
            <w:r w:rsidRPr="00291BD5">
              <w:t xml:space="preserve"> – Voted, seconded and accepted.</w:t>
            </w:r>
          </w:p>
        </w:tc>
      </w:tr>
      <w:tr w:rsidR="00524601" w14:paraId="4A12A7F4" w14:textId="77777777" w:rsidTr="00524601">
        <w:tc>
          <w:tcPr>
            <w:tcW w:w="495" w:type="dxa"/>
          </w:tcPr>
          <w:p w14:paraId="4D6786D4" w14:textId="1BBC2706" w:rsidR="00524601" w:rsidRDefault="00524601" w:rsidP="00524601">
            <w:r>
              <w:t>11.</w:t>
            </w:r>
          </w:p>
        </w:tc>
        <w:tc>
          <w:tcPr>
            <w:tcW w:w="8521" w:type="dxa"/>
          </w:tcPr>
          <w:p w14:paraId="17AC5A58" w14:textId="3B7C9FEE" w:rsidR="00524601" w:rsidRPr="00291BD5" w:rsidRDefault="00524601" w:rsidP="00524601">
            <w:pPr>
              <w:rPr>
                <w:b/>
                <w:bCs/>
              </w:rPr>
            </w:pPr>
            <w:r w:rsidRPr="00291BD5">
              <w:rPr>
                <w:b/>
                <w:bCs/>
              </w:rPr>
              <w:t>President’s Address</w:t>
            </w:r>
            <w:r w:rsidRPr="00291BD5">
              <w:t xml:space="preserve"> – the President went through 2020 using a slide show.  It was quite surprising how much SWI packed into a very limiting year.</w:t>
            </w:r>
            <w:r w:rsidR="009E274A" w:rsidRPr="00291BD5">
              <w:t xml:space="preserve"> She also gave thanks to our Advisors, helpers, </w:t>
            </w:r>
            <w:r w:rsidR="004E010F">
              <w:t xml:space="preserve">existing and retiring </w:t>
            </w:r>
            <w:r w:rsidR="009E274A" w:rsidRPr="00291BD5">
              <w:t>committee</w:t>
            </w:r>
            <w:r w:rsidR="004E010F">
              <w:t xml:space="preserve"> members</w:t>
            </w:r>
            <w:r w:rsidR="009E274A" w:rsidRPr="00291BD5">
              <w:t xml:space="preserve"> and </w:t>
            </w:r>
            <w:r w:rsidR="004E010F">
              <w:t xml:space="preserve">all SWI </w:t>
            </w:r>
            <w:r w:rsidR="009E274A" w:rsidRPr="00291BD5">
              <w:t>members.</w:t>
            </w:r>
          </w:p>
        </w:tc>
      </w:tr>
      <w:tr w:rsidR="00524601" w14:paraId="0C4ABCB3" w14:textId="77777777" w:rsidTr="00524601">
        <w:tc>
          <w:tcPr>
            <w:tcW w:w="495" w:type="dxa"/>
          </w:tcPr>
          <w:p w14:paraId="09FE6C41" w14:textId="41A7475D" w:rsidR="00524601" w:rsidRDefault="00524601" w:rsidP="00524601">
            <w:r>
              <w:t>12.</w:t>
            </w:r>
          </w:p>
        </w:tc>
        <w:tc>
          <w:tcPr>
            <w:tcW w:w="8521" w:type="dxa"/>
          </w:tcPr>
          <w:p w14:paraId="008BBFD3" w14:textId="1F507DE4" w:rsidR="00524601" w:rsidRPr="00291BD5" w:rsidRDefault="00524601" w:rsidP="00524601">
            <w:r w:rsidRPr="00291BD5">
              <w:rPr>
                <w:b/>
                <w:bCs/>
              </w:rPr>
              <w:t>Adoption of Committee’s Annual Report</w:t>
            </w:r>
            <w:r w:rsidRPr="00291BD5">
              <w:t xml:space="preserve"> – Voted for and accepted.</w:t>
            </w:r>
          </w:p>
        </w:tc>
      </w:tr>
      <w:tr w:rsidR="00524601" w14:paraId="4DF56203" w14:textId="77777777" w:rsidTr="00524601">
        <w:tc>
          <w:tcPr>
            <w:tcW w:w="495" w:type="dxa"/>
          </w:tcPr>
          <w:p w14:paraId="4E560EC7" w14:textId="49DCBC80" w:rsidR="00524601" w:rsidRDefault="00524601" w:rsidP="00524601">
            <w:r>
              <w:t>13.</w:t>
            </w:r>
          </w:p>
        </w:tc>
        <w:tc>
          <w:tcPr>
            <w:tcW w:w="8521" w:type="dxa"/>
          </w:tcPr>
          <w:p w14:paraId="5681D5D6" w14:textId="620259FB" w:rsidR="00524601" w:rsidRPr="00291BD5" w:rsidRDefault="009E274A" w:rsidP="00524601">
            <w:r w:rsidRPr="00291BD5">
              <w:rPr>
                <w:b/>
                <w:bCs/>
              </w:rPr>
              <w:t>Presentation of Budget 2021</w:t>
            </w:r>
            <w:r w:rsidRPr="00291BD5">
              <w:t xml:space="preserve"> – Voted for and accepted. No questions.</w:t>
            </w:r>
          </w:p>
        </w:tc>
      </w:tr>
      <w:tr w:rsidR="009E274A" w14:paraId="1EC5889C" w14:textId="77777777" w:rsidTr="00524601">
        <w:tc>
          <w:tcPr>
            <w:tcW w:w="495" w:type="dxa"/>
          </w:tcPr>
          <w:p w14:paraId="0B115D98" w14:textId="47AAD70A" w:rsidR="009E274A" w:rsidRDefault="009E274A" w:rsidP="00524601">
            <w:r>
              <w:t>14.</w:t>
            </w:r>
          </w:p>
        </w:tc>
        <w:tc>
          <w:tcPr>
            <w:tcW w:w="8521" w:type="dxa"/>
          </w:tcPr>
          <w:p w14:paraId="017D461E" w14:textId="7C6BAC87" w:rsidR="009E274A" w:rsidRPr="00291BD5" w:rsidRDefault="009E274A" w:rsidP="00524601">
            <w:r w:rsidRPr="00291BD5">
              <w:rPr>
                <w:b/>
                <w:bCs/>
              </w:rPr>
              <w:t>Discussion about subscriptions</w:t>
            </w:r>
            <w:r w:rsidRPr="00291BD5">
              <w:t xml:space="preserve"> – after a brief discussion and a vote the members voted for Option ‘B’ £34 for 2021 membership. If any member wishes to pay the full amount of £44 this extra £10 will be treated as a donation.</w:t>
            </w:r>
          </w:p>
          <w:p w14:paraId="34403888" w14:textId="4D8EDAC6" w:rsidR="009E274A" w:rsidRPr="00291BD5" w:rsidRDefault="009E274A" w:rsidP="00524601">
            <w:r w:rsidRPr="00291BD5">
              <w:rPr>
                <w:b/>
                <w:bCs/>
              </w:rPr>
              <w:t xml:space="preserve">Bursary/Charity Donations </w:t>
            </w:r>
            <w:r w:rsidRPr="00291BD5">
              <w:t>– these will both be put on hold this year.</w:t>
            </w:r>
          </w:p>
        </w:tc>
      </w:tr>
      <w:tr w:rsidR="009E274A" w14:paraId="29048E6B" w14:textId="77777777" w:rsidTr="00524601">
        <w:tc>
          <w:tcPr>
            <w:tcW w:w="495" w:type="dxa"/>
          </w:tcPr>
          <w:p w14:paraId="3081BC09" w14:textId="08E5E9A6" w:rsidR="009E274A" w:rsidRDefault="009E274A" w:rsidP="00524601">
            <w:r>
              <w:t>15.</w:t>
            </w:r>
          </w:p>
        </w:tc>
        <w:tc>
          <w:tcPr>
            <w:tcW w:w="8521" w:type="dxa"/>
          </w:tcPr>
          <w:p w14:paraId="56923432" w14:textId="1F0065CC" w:rsidR="009E274A" w:rsidRPr="00291BD5" w:rsidRDefault="009E274A" w:rsidP="00524601">
            <w:r w:rsidRPr="00291BD5">
              <w:rPr>
                <w:b/>
                <w:bCs/>
              </w:rPr>
              <w:t>Announcement of results of the election for committee and President:</w:t>
            </w:r>
            <w:r w:rsidR="00A94FB9" w:rsidRPr="00291BD5">
              <w:rPr>
                <w:b/>
                <w:bCs/>
              </w:rPr>
              <w:t xml:space="preserve"> </w:t>
            </w:r>
            <w:r w:rsidR="00A94FB9" w:rsidRPr="00291BD5">
              <w:t xml:space="preserve">After the formal </w:t>
            </w:r>
            <w:r w:rsidR="00B158AE" w:rsidRPr="00291BD5">
              <w:t>announcement,</w:t>
            </w:r>
            <w:r w:rsidR="00A94FB9" w:rsidRPr="00291BD5">
              <w:t xml:space="preserve"> the newly appointed committee retired to a breakout room and voted on the officers, below are the results.</w:t>
            </w:r>
          </w:p>
          <w:p w14:paraId="66950208" w14:textId="60AAA031" w:rsidR="00A94FB9" w:rsidRPr="00291BD5" w:rsidRDefault="00A94FB9" w:rsidP="00524601">
            <w:pPr>
              <w:rPr>
                <w:b/>
                <w:bCs/>
              </w:rPr>
            </w:pPr>
          </w:p>
          <w:p w14:paraId="37D754E7" w14:textId="46E9C83A" w:rsidR="009E274A" w:rsidRPr="00291BD5" w:rsidRDefault="009E274A" w:rsidP="00524601">
            <w:r w:rsidRPr="00291BD5">
              <w:rPr>
                <w:b/>
                <w:bCs/>
              </w:rPr>
              <w:t>President</w:t>
            </w:r>
            <w:r w:rsidRPr="00291BD5">
              <w:t xml:space="preserve">: Pam Armstrong                          </w:t>
            </w:r>
            <w:r w:rsidRPr="00291BD5">
              <w:rPr>
                <w:b/>
                <w:bCs/>
              </w:rPr>
              <w:t>Vice President</w:t>
            </w:r>
            <w:r w:rsidRPr="00291BD5">
              <w:t>: Lesley Winrow</w:t>
            </w:r>
          </w:p>
          <w:p w14:paraId="60BB8EB4" w14:textId="49C573A2" w:rsidR="00A94FB9" w:rsidRPr="00291BD5" w:rsidRDefault="009E274A" w:rsidP="00524601">
            <w:r w:rsidRPr="00291BD5">
              <w:rPr>
                <w:b/>
                <w:bCs/>
              </w:rPr>
              <w:t>Secretary</w:t>
            </w:r>
            <w:r w:rsidRPr="00291BD5">
              <w:t xml:space="preserve">: Christine Burbidge                     </w:t>
            </w:r>
            <w:r w:rsidRPr="00291BD5">
              <w:rPr>
                <w:b/>
                <w:bCs/>
              </w:rPr>
              <w:t>Treasurer</w:t>
            </w:r>
            <w:r w:rsidRPr="00291BD5">
              <w:t>: Deborah Thompson</w:t>
            </w:r>
          </w:p>
          <w:p w14:paraId="41DCF5E7" w14:textId="2578E2FC" w:rsidR="00A94FB9" w:rsidRPr="00291BD5" w:rsidRDefault="00A94FB9" w:rsidP="00524601">
            <w:r w:rsidRPr="00291BD5">
              <w:rPr>
                <w:b/>
                <w:bCs/>
              </w:rPr>
              <w:t>Committee Members</w:t>
            </w:r>
            <w:r w:rsidRPr="00291BD5">
              <w:t xml:space="preserve">: Alison Blackman, Hilary Boon, Susan Bridgestock, </w:t>
            </w:r>
          </w:p>
          <w:p w14:paraId="29A8AE79" w14:textId="6B3ACF77" w:rsidR="00A94FB9" w:rsidRPr="00291BD5" w:rsidRDefault="00291BD5" w:rsidP="00524601">
            <w:r w:rsidRPr="00291BD5">
              <w:t xml:space="preserve">                                         </w:t>
            </w:r>
            <w:r w:rsidR="00A94FB9" w:rsidRPr="00291BD5">
              <w:t>Sue Harding, Sue Hibbert and Pam Lever.</w:t>
            </w:r>
          </w:p>
          <w:p w14:paraId="49021012" w14:textId="6F2F4F30" w:rsidR="00A94FB9" w:rsidRPr="00291BD5" w:rsidRDefault="00A94FB9" w:rsidP="00524601"/>
          <w:p w14:paraId="7C17682D" w14:textId="3A87A6C5" w:rsidR="009E274A" w:rsidRPr="00291BD5" w:rsidRDefault="00A94FB9" w:rsidP="00524601">
            <w:r w:rsidRPr="00291BD5">
              <w:t>Pam Armstrong indicated that this will be her final year and encouraged the members to get involved in the committee.</w:t>
            </w:r>
          </w:p>
        </w:tc>
      </w:tr>
      <w:tr w:rsidR="00A94FB9" w14:paraId="3E1FF014" w14:textId="77777777" w:rsidTr="00524601">
        <w:tc>
          <w:tcPr>
            <w:tcW w:w="495" w:type="dxa"/>
          </w:tcPr>
          <w:p w14:paraId="6AD15EC0" w14:textId="45501680" w:rsidR="00A94FB9" w:rsidRDefault="00A94FB9" w:rsidP="00524601">
            <w:r>
              <w:t>16.</w:t>
            </w:r>
          </w:p>
        </w:tc>
        <w:tc>
          <w:tcPr>
            <w:tcW w:w="8521" w:type="dxa"/>
          </w:tcPr>
          <w:p w14:paraId="7D2CE37B" w14:textId="418E9723" w:rsidR="00A94FB9" w:rsidRPr="00291BD5" w:rsidRDefault="00A94FB9" w:rsidP="00524601">
            <w:r w:rsidRPr="00291BD5">
              <w:rPr>
                <w:b/>
                <w:bCs/>
              </w:rPr>
              <w:t xml:space="preserve">Close of Annual Meeting </w:t>
            </w:r>
            <w:r w:rsidRPr="00291BD5">
              <w:t>– 8.05 pm</w:t>
            </w:r>
          </w:p>
        </w:tc>
      </w:tr>
      <w:tr w:rsidR="00A94FB9" w14:paraId="5F942E0F" w14:textId="77777777" w:rsidTr="00524601">
        <w:tc>
          <w:tcPr>
            <w:tcW w:w="495" w:type="dxa"/>
          </w:tcPr>
          <w:p w14:paraId="22A84FB8" w14:textId="68B5A0CB" w:rsidR="00A94FB9" w:rsidRDefault="00A94FB9" w:rsidP="00524601">
            <w:r>
              <w:t>17.</w:t>
            </w:r>
          </w:p>
        </w:tc>
        <w:tc>
          <w:tcPr>
            <w:tcW w:w="8521" w:type="dxa"/>
          </w:tcPr>
          <w:p w14:paraId="2E070D40" w14:textId="745C4CF6" w:rsidR="00A94FB9" w:rsidRPr="00291BD5" w:rsidRDefault="00A94FB9" w:rsidP="00524601">
            <w:pPr>
              <w:rPr>
                <w:b/>
                <w:bCs/>
              </w:rPr>
            </w:pPr>
            <w:r w:rsidRPr="00291BD5">
              <w:rPr>
                <w:b/>
                <w:bCs/>
              </w:rPr>
              <w:t>Introduction of Quizmaster – Tony Boon</w:t>
            </w:r>
          </w:p>
        </w:tc>
      </w:tr>
      <w:tr w:rsidR="00A94FB9" w14:paraId="3EF15B93" w14:textId="77777777" w:rsidTr="00524601">
        <w:tc>
          <w:tcPr>
            <w:tcW w:w="495" w:type="dxa"/>
          </w:tcPr>
          <w:p w14:paraId="41BC51C1" w14:textId="5B43CE5C" w:rsidR="00A94FB9" w:rsidRDefault="00A94FB9" w:rsidP="00524601">
            <w:r>
              <w:t>18.</w:t>
            </w:r>
          </w:p>
        </w:tc>
        <w:tc>
          <w:tcPr>
            <w:tcW w:w="8521" w:type="dxa"/>
          </w:tcPr>
          <w:p w14:paraId="70992A1C" w14:textId="024C0C7C" w:rsidR="00A94FB9" w:rsidRPr="00291BD5" w:rsidRDefault="00A94FB9" w:rsidP="00524601">
            <w:r w:rsidRPr="00291BD5">
              <w:rPr>
                <w:b/>
                <w:bCs/>
              </w:rPr>
              <w:t>Close of meeting</w:t>
            </w:r>
            <w:r w:rsidRPr="00291BD5">
              <w:t xml:space="preserve"> – 9.35 pm </w:t>
            </w:r>
          </w:p>
        </w:tc>
      </w:tr>
    </w:tbl>
    <w:p w14:paraId="55B28302" w14:textId="77777777" w:rsidR="00291BD5" w:rsidRDefault="00291BD5" w:rsidP="00291BD5">
      <w:pPr>
        <w:pStyle w:val="ListParagraph"/>
        <w:spacing w:line="252" w:lineRule="auto"/>
        <w:ind w:left="567"/>
        <w:rPr>
          <w:rFonts w:eastAsia="Times New Roman"/>
          <w:b/>
          <w:bCs/>
          <w:i/>
          <w:iCs/>
          <w:sz w:val="16"/>
          <w:szCs w:val="16"/>
          <w:u w:val="single"/>
        </w:rPr>
      </w:pPr>
    </w:p>
    <w:p w14:paraId="540CFB05" w14:textId="3C58CECD" w:rsidR="00291BD5" w:rsidRPr="00B158AE" w:rsidRDefault="00291BD5" w:rsidP="00291BD5">
      <w:pPr>
        <w:pStyle w:val="ListParagraph"/>
        <w:spacing w:line="252" w:lineRule="auto"/>
        <w:ind w:left="567"/>
        <w:rPr>
          <w:rFonts w:eastAsia="Times New Roman"/>
          <w:b/>
          <w:bCs/>
          <w:i/>
          <w:iCs/>
          <w:sz w:val="16"/>
          <w:szCs w:val="16"/>
          <w:u w:val="single"/>
        </w:rPr>
      </w:pPr>
      <w:r w:rsidRPr="00B158AE">
        <w:rPr>
          <w:rFonts w:eastAsia="Times New Roman"/>
          <w:b/>
          <w:bCs/>
          <w:i/>
          <w:iCs/>
          <w:sz w:val="16"/>
          <w:szCs w:val="16"/>
          <w:u w:val="single"/>
        </w:rPr>
        <w:t>Byelaw 1:  TERM OF OFFICE OF COMMITTEE MEMBERS</w:t>
      </w:r>
    </w:p>
    <w:p w14:paraId="4C38879C" w14:textId="77777777" w:rsidR="00291BD5" w:rsidRPr="00B158AE" w:rsidRDefault="00291BD5" w:rsidP="00291BD5">
      <w:pPr>
        <w:pStyle w:val="ListParagraph"/>
        <w:numPr>
          <w:ilvl w:val="0"/>
          <w:numId w:val="2"/>
        </w:numPr>
        <w:spacing w:line="252" w:lineRule="auto"/>
        <w:rPr>
          <w:rFonts w:eastAsia="Times New Roman"/>
          <w:i/>
          <w:iCs/>
          <w:sz w:val="16"/>
          <w:szCs w:val="16"/>
        </w:rPr>
      </w:pPr>
      <w:r w:rsidRPr="00B158AE">
        <w:rPr>
          <w:rFonts w:eastAsia="Times New Roman"/>
          <w:i/>
          <w:iCs/>
          <w:sz w:val="16"/>
          <w:szCs w:val="16"/>
        </w:rPr>
        <w:t>There should be a maximum term of office for the president of three years.</w:t>
      </w:r>
    </w:p>
    <w:p w14:paraId="2FB73B8C" w14:textId="77777777" w:rsidR="00291BD5" w:rsidRPr="00B158AE" w:rsidRDefault="00291BD5" w:rsidP="00291BD5">
      <w:pPr>
        <w:pStyle w:val="ListParagraph"/>
        <w:numPr>
          <w:ilvl w:val="0"/>
          <w:numId w:val="2"/>
        </w:numPr>
        <w:spacing w:line="252" w:lineRule="auto"/>
        <w:rPr>
          <w:rFonts w:eastAsia="Times New Roman"/>
          <w:i/>
          <w:iCs/>
          <w:sz w:val="16"/>
          <w:szCs w:val="16"/>
        </w:rPr>
      </w:pPr>
      <w:r w:rsidRPr="00B158AE">
        <w:rPr>
          <w:rFonts w:eastAsia="Times New Roman"/>
          <w:i/>
          <w:iCs/>
          <w:sz w:val="16"/>
          <w:szCs w:val="16"/>
        </w:rPr>
        <w:t>There should be a maximum term of office for a committee member of four years unless elected president.</w:t>
      </w:r>
    </w:p>
    <w:p w14:paraId="23743577" w14:textId="77777777" w:rsidR="00291BD5" w:rsidRPr="00B158AE" w:rsidRDefault="00291BD5" w:rsidP="00291BD5">
      <w:pPr>
        <w:pStyle w:val="ListParagraph"/>
        <w:numPr>
          <w:ilvl w:val="0"/>
          <w:numId w:val="2"/>
        </w:numPr>
        <w:spacing w:line="252" w:lineRule="auto"/>
        <w:rPr>
          <w:rFonts w:eastAsia="Times New Roman"/>
          <w:i/>
          <w:iCs/>
          <w:sz w:val="16"/>
          <w:szCs w:val="16"/>
        </w:rPr>
      </w:pPr>
      <w:r w:rsidRPr="00B158AE">
        <w:rPr>
          <w:rFonts w:eastAsia="Times New Roman"/>
          <w:i/>
          <w:iCs/>
          <w:sz w:val="16"/>
          <w:szCs w:val="16"/>
        </w:rPr>
        <w:t>Thereafter one year should elapse before being eligible for re-election to the committee, unless there is no-one willing to stand for election to fill the required three officers’ positions.</w:t>
      </w:r>
    </w:p>
    <w:p w14:paraId="3C33D446" w14:textId="77777777" w:rsidR="00291BD5" w:rsidRPr="00B158AE" w:rsidRDefault="00291BD5" w:rsidP="00291BD5">
      <w:pPr>
        <w:pStyle w:val="ListParagraph"/>
        <w:numPr>
          <w:ilvl w:val="0"/>
          <w:numId w:val="2"/>
        </w:numPr>
        <w:spacing w:line="252" w:lineRule="auto"/>
        <w:rPr>
          <w:rFonts w:eastAsia="Times New Roman"/>
          <w:i/>
          <w:iCs/>
          <w:sz w:val="16"/>
          <w:szCs w:val="16"/>
        </w:rPr>
      </w:pPr>
      <w:bookmarkStart w:id="0" w:name="_Hlk33184551"/>
      <w:r w:rsidRPr="00B158AE">
        <w:rPr>
          <w:rFonts w:eastAsia="Times New Roman"/>
          <w:i/>
          <w:iCs/>
          <w:sz w:val="16"/>
          <w:szCs w:val="16"/>
        </w:rPr>
        <w:t>This byelaw will be reviewed at subsequent Annual Meetings.</w:t>
      </w:r>
    </w:p>
    <w:bookmarkEnd w:id="0"/>
    <w:p w14:paraId="2B634431" w14:textId="77777777" w:rsidR="00291BD5" w:rsidRPr="00B158AE" w:rsidRDefault="00291BD5" w:rsidP="00291BD5">
      <w:pPr>
        <w:pStyle w:val="ListParagraph"/>
        <w:spacing w:line="252" w:lineRule="auto"/>
        <w:ind w:left="567"/>
        <w:rPr>
          <w:rFonts w:eastAsia="Times New Roman"/>
          <w:sz w:val="16"/>
          <w:szCs w:val="16"/>
        </w:rPr>
      </w:pPr>
    </w:p>
    <w:p w14:paraId="1A3BDF93" w14:textId="77777777" w:rsidR="00291BD5" w:rsidRPr="00B158AE" w:rsidRDefault="00291BD5" w:rsidP="00291BD5">
      <w:pPr>
        <w:pStyle w:val="ListParagraph"/>
        <w:spacing w:line="252" w:lineRule="auto"/>
        <w:ind w:left="567"/>
        <w:rPr>
          <w:rFonts w:eastAsia="Times New Roman"/>
          <w:b/>
          <w:bCs/>
          <w:i/>
          <w:iCs/>
          <w:sz w:val="16"/>
          <w:szCs w:val="16"/>
          <w:u w:val="single"/>
        </w:rPr>
      </w:pPr>
      <w:r w:rsidRPr="00B158AE">
        <w:rPr>
          <w:rFonts w:eastAsia="Times New Roman"/>
          <w:b/>
          <w:bCs/>
          <w:i/>
          <w:iCs/>
          <w:sz w:val="16"/>
          <w:szCs w:val="16"/>
          <w:u w:val="single"/>
        </w:rPr>
        <w:t>Byelaw 2:  MAXIMUM NUMBER OF ELECTED COMMITTEE MEMBERS</w:t>
      </w:r>
    </w:p>
    <w:p w14:paraId="4C7A6D7F" w14:textId="77777777" w:rsidR="00291BD5" w:rsidRPr="00B158AE" w:rsidRDefault="00291BD5" w:rsidP="00291BD5">
      <w:pPr>
        <w:pStyle w:val="ListParagraph"/>
        <w:numPr>
          <w:ilvl w:val="0"/>
          <w:numId w:val="2"/>
        </w:numPr>
        <w:spacing w:line="252" w:lineRule="auto"/>
        <w:rPr>
          <w:rFonts w:eastAsia="Times New Roman"/>
          <w:i/>
          <w:iCs/>
          <w:sz w:val="16"/>
          <w:szCs w:val="16"/>
        </w:rPr>
      </w:pPr>
      <w:r w:rsidRPr="00B158AE">
        <w:rPr>
          <w:rFonts w:eastAsia="Times New Roman"/>
          <w:i/>
          <w:iCs/>
          <w:sz w:val="16"/>
          <w:szCs w:val="16"/>
        </w:rPr>
        <w:t>The maximum number of elected committee members should be eleven (11).</w:t>
      </w:r>
    </w:p>
    <w:p w14:paraId="0FC77762" w14:textId="77777777" w:rsidR="00291BD5" w:rsidRPr="00B158AE" w:rsidRDefault="00291BD5" w:rsidP="00291BD5">
      <w:pPr>
        <w:pStyle w:val="ListParagraph"/>
        <w:numPr>
          <w:ilvl w:val="0"/>
          <w:numId w:val="2"/>
        </w:numPr>
        <w:spacing w:line="252" w:lineRule="auto"/>
        <w:rPr>
          <w:rFonts w:eastAsia="Times New Roman"/>
          <w:i/>
          <w:iCs/>
          <w:sz w:val="16"/>
          <w:szCs w:val="16"/>
        </w:rPr>
      </w:pPr>
      <w:r w:rsidRPr="00B158AE">
        <w:rPr>
          <w:rFonts w:eastAsia="Times New Roman"/>
          <w:i/>
          <w:iCs/>
          <w:sz w:val="16"/>
          <w:szCs w:val="16"/>
        </w:rPr>
        <w:t>The elected Committee Members may co-opt up to three additional Committee Members to serve until the next Annual Meeting provided there is always a majority of elected Committee Members.</w:t>
      </w:r>
    </w:p>
    <w:p w14:paraId="723BA0B2" w14:textId="77777777" w:rsidR="00291BD5" w:rsidRPr="00B158AE" w:rsidRDefault="00291BD5" w:rsidP="00291BD5">
      <w:pPr>
        <w:pStyle w:val="ListParagraph"/>
        <w:numPr>
          <w:ilvl w:val="0"/>
          <w:numId w:val="2"/>
        </w:numPr>
        <w:spacing w:line="252" w:lineRule="auto"/>
        <w:rPr>
          <w:rFonts w:eastAsia="Times New Roman"/>
          <w:i/>
          <w:iCs/>
          <w:sz w:val="16"/>
          <w:szCs w:val="16"/>
        </w:rPr>
      </w:pPr>
      <w:r w:rsidRPr="00B158AE">
        <w:rPr>
          <w:rFonts w:eastAsia="Times New Roman"/>
          <w:i/>
          <w:iCs/>
          <w:sz w:val="16"/>
          <w:szCs w:val="16"/>
        </w:rPr>
        <w:t>This byelaw will be reviewed at subsequent Annual Meetings.</w:t>
      </w:r>
    </w:p>
    <w:sectPr w:rsidR="00291BD5" w:rsidRPr="00B158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A9B8" w14:textId="77777777" w:rsidR="00372AB2" w:rsidRDefault="00372AB2" w:rsidP="005B02B3">
      <w:pPr>
        <w:spacing w:after="0" w:line="240" w:lineRule="auto"/>
      </w:pPr>
      <w:r>
        <w:separator/>
      </w:r>
    </w:p>
  </w:endnote>
  <w:endnote w:type="continuationSeparator" w:id="0">
    <w:p w14:paraId="1B9BAB93" w14:textId="77777777" w:rsidR="00372AB2" w:rsidRDefault="00372AB2" w:rsidP="005B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788222"/>
      <w:docPartObj>
        <w:docPartGallery w:val="Page Numbers (Bottom of Page)"/>
        <w:docPartUnique/>
      </w:docPartObj>
    </w:sdtPr>
    <w:sdtEndPr>
      <w:rPr>
        <w:noProof/>
      </w:rPr>
    </w:sdtEndPr>
    <w:sdtContent>
      <w:p w14:paraId="6DCA3657" w14:textId="13FC1707" w:rsidR="00C14B3B" w:rsidRDefault="00C14B3B">
        <w:pPr>
          <w:pStyle w:val="Footer"/>
        </w:pPr>
        <w:r>
          <w:fldChar w:fldCharType="begin"/>
        </w:r>
        <w:r>
          <w:instrText xml:space="preserve"> PAGE   \* MERGEFORMAT </w:instrText>
        </w:r>
        <w:r>
          <w:fldChar w:fldCharType="separate"/>
        </w:r>
        <w:r>
          <w:rPr>
            <w:noProof/>
          </w:rPr>
          <w:t>2</w:t>
        </w:r>
        <w:r>
          <w:rPr>
            <w:noProof/>
          </w:rPr>
          <w:fldChar w:fldCharType="end"/>
        </w:r>
      </w:p>
    </w:sdtContent>
  </w:sdt>
  <w:p w14:paraId="4F240742" w14:textId="77777777" w:rsidR="00C14B3B" w:rsidRDefault="00C1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5656" w14:textId="77777777" w:rsidR="00372AB2" w:rsidRDefault="00372AB2" w:rsidP="005B02B3">
      <w:pPr>
        <w:spacing w:after="0" w:line="240" w:lineRule="auto"/>
      </w:pPr>
      <w:r>
        <w:separator/>
      </w:r>
    </w:p>
  </w:footnote>
  <w:footnote w:type="continuationSeparator" w:id="0">
    <w:p w14:paraId="11FD8FF2" w14:textId="77777777" w:rsidR="00372AB2" w:rsidRDefault="00372AB2" w:rsidP="005B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2DF1" w14:textId="77777777" w:rsidR="00C14B3B" w:rsidRDefault="00C14B3B" w:rsidP="00C14B3B">
    <w:pPr>
      <w:pStyle w:val="Heading1"/>
      <w:jc w:val="center"/>
      <w:rPr>
        <w:b/>
        <w:bCs/>
      </w:rPr>
    </w:pPr>
    <w:r w:rsidRPr="00A75E88">
      <w:rPr>
        <w:b/>
        <w:bCs/>
      </w:rPr>
      <w:t xml:space="preserve">SADDLEWORTH WI ANNUAL MEETING </w:t>
    </w:r>
  </w:p>
  <w:p w14:paraId="7859C6BA" w14:textId="3126A52F" w:rsidR="00C14B3B" w:rsidRPr="00E8008D" w:rsidRDefault="00C14B3B" w:rsidP="00E8008D">
    <w:pPr>
      <w:pStyle w:val="Heading1"/>
      <w:jc w:val="center"/>
      <w:rPr>
        <w:b/>
        <w:bCs/>
      </w:rPr>
    </w:pPr>
    <w:r w:rsidRPr="00E8008D">
      <w:rPr>
        <w:b/>
        <w:bCs/>
        <w:color w:val="4472C4" w:themeColor="accent1"/>
      </w:rPr>
      <w:t>MEMBERS’ REPORT</w:t>
    </w:r>
    <w:r w:rsidR="00E8008D">
      <w:rPr>
        <w:b/>
        <w:bCs/>
        <w:color w:val="4472C4" w:themeColor="accent1"/>
      </w:rPr>
      <w:t>.</w:t>
    </w:r>
    <w:r w:rsidRPr="00E8008D">
      <w:rPr>
        <w:b/>
        <w:bCs/>
        <w:color w:val="4472C4" w:themeColor="accent1"/>
      </w:rPr>
      <w:t xml:space="preserve"> </w:t>
    </w:r>
    <w:r w:rsidR="00E8008D" w:rsidRPr="00E8008D">
      <w:rPr>
        <w:b/>
        <w:bCs/>
        <w:color w:val="4472C4" w:themeColor="accent1"/>
      </w:rPr>
      <w:t xml:space="preserve"> </w:t>
    </w:r>
    <w:r w:rsidRPr="00E8008D">
      <w:rPr>
        <w:b/>
        <w:bCs/>
        <w:color w:val="4472C4" w:themeColor="accent1"/>
        <w:sz w:val="28"/>
        <w:szCs w:val="28"/>
      </w:rPr>
      <w:t>3</w:t>
    </w:r>
    <w:r w:rsidRPr="00E8008D">
      <w:rPr>
        <w:b/>
        <w:bCs/>
        <w:color w:val="4472C4" w:themeColor="accent1"/>
        <w:sz w:val="28"/>
        <w:szCs w:val="28"/>
        <w:vertAlign w:val="superscript"/>
      </w:rPr>
      <w:t>RD</w:t>
    </w:r>
    <w:r w:rsidRPr="00E8008D">
      <w:rPr>
        <w:b/>
        <w:bCs/>
        <w:color w:val="4472C4" w:themeColor="accent1"/>
        <w:sz w:val="28"/>
        <w:szCs w:val="28"/>
      </w:rPr>
      <w:t xml:space="preserve"> MARCH 2021 AT 7PM - VIA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55037"/>
    <w:multiLevelType w:val="hybridMultilevel"/>
    <w:tmpl w:val="CF1E50F2"/>
    <w:lvl w:ilvl="0" w:tplc="08090001">
      <w:start w:val="1"/>
      <w:numFmt w:val="bullet"/>
      <w:lvlText w:val=""/>
      <w:lvlJc w:val="left"/>
      <w:pPr>
        <w:ind w:left="567" w:hanging="567"/>
      </w:pPr>
      <w:rPr>
        <w:rFonts w:ascii="Symbol" w:hAnsi="Symbol" w:hint="default"/>
      </w:rPr>
    </w:lvl>
    <w:lvl w:ilvl="1" w:tplc="08090019">
      <w:start w:val="1"/>
      <w:numFmt w:val="lowerLetter"/>
      <w:lvlText w:val="%2."/>
      <w:lvlJc w:val="left"/>
      <w:pPr>
        <w:ind w:left="643" w:hanging="360"/>
      </w:pPr>
    </w:lvl>
    <w:lvl w:ilvl="2" w:tplc="0809001B">
      <w:start w:val="1"/>
      <w:numFmt w:val="lowerRoman"/>
      <w:lvlText w:val="%3."/>
      <w:lvlJc w:val="right"/>
      <w:pPr>
        <w:ind w:left="117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1DE799C"/>
    <w:multiLevelType w:val="hybridMultilevel"/>
    <w:tmpl w:val="AE14AC80"/>
    <w:lvl w:ilvl="0" w:tplc="08FCE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88"/>
    <w:rsid w:val="00013D83"/>
    <w:rsid w:val="00023CC5"/>
    <w:rsid w:val="00085B33"/>
    <w:rsid w:val="00151135"/>
    <w:rsid w:val="001D750F"/>
    <w:rsid w:val="001E6348"/>
    <w:rsid w:val="00291BD5"/>
    <w:rsid w:val="002C1D43"/>
    <w:rsid w:val="00372AB2"/>
    <w:rsid w:val="004C2374"/>
    <w:rsid w:val="004E010F"/>
    <w:rsid w:val="00524601"/>
    <w:rsid w:val="005B02B3"/>
    <w:rsid w:val="005E3AF2"/>
    <w:rsid w:val="00666D17"/>
    <w:rsid w:val="00697E80"/>
    <w:rsid w:val="006A1300"/>
    <w:rsid w:val="008C5692"/>
    <w:rsid w:val="008E62EF"/>
    <w:rsid w:val="009E274A"/>
    <w:rsid w:val="00A75E88"/>
    <w:rsid w:val="00A94FB9"/>
    <w:rsid w:val="00AC0649"/>
    <w:rsid w:val="00B158AE"/>
    <w:rsid w:val="00BF49E9"/>
    <w:rsid w:val="00C14B3B"/>
    <w:rsid w:val="00C75618"/>
    <w:rsid w:val="00C811C5"/>
    <w:rsid w:val="00CA5F2C"/>
    <w:rsid w:val="00DE4BD2"/>
    <w:rsid w:val="00E8008D"/>
    <w:rsid w:val="00E9164B"/>
    <w:rsid w:val="00F01136"/>
    <w:rsid w:val="00F94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5B47"/>
  <w15:chartTrackingRefBased/>
  <w15:docId w15:val="{65F19622-BD42-4F29-8FD5-12822342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E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E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7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2B3"/>
  </w:style>
  <w:style w:type="paragraph" w:styleId="Footer">
    <w:name w:val="footer"/>
    <w:basedOn w:val="Normal"/>
    <w:link w:val="FooterChar"/>
    <w:uiPriority w:val="99"/>
    <w:unhideWhenUsed/>
    <w:rsid w:val="005B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2B3"/>
  </w:style>
  <w:style w:type="paragraph" w:styleId="ListParagraph">
    <w:name w:val="List Paragraph"/>
    <w:basedOn w:val="Normal"/>
    <w:uiPriority w:val="34"/>
    <w:qFormat/>
    <w:rsid w:val="005B0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EF3-8F55-4D3F-A177-A1B02FC6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Armstrong</dc:creator>
  <cp:keywords/>
  <dc:description/>
  <cp:lastModifiedBy>Pamela Armstrong</cp:lastModifiedBy>
  <cp:revision>21</cp:revision>
  <dcterms:created xsi:type="dcterms:W3CDTF">2021-03-04T15:14:00Z</dcterms:created>
  <dcterms:modified xsi:type="dcterms:W3CDTF">2021-03-12T11:51:00Z</dcterms:modified>
</cp:coreProperties>
</file>