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EC192F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0CF626C4" w14:textId="45C74805" w:rsidR="00DC694E" w:rsidRPr="00FB0A76" w:rsidRDefault="00A871A7" w:rsidP="004F1E79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</w:t>
            </w:r>
            <w:r w:rsidR="00F1506E" w:rsidRPr="00F1506E">
              <w:rPr>
                <w:b/>
                <w:bCs/>
                <w:u w:val="single"/>
              </w:rPr>
              <w:t>ELCOME</w:t>
            </w:r>
            <w:r w:rsidRPr="00F1506E">
              <w:rPr>
                <w:u w:val="single"/>
              </w:rPr>
              <w:t xml:space="preserve"> </w:t>
            </w:r>
          </w:p>
          <w:p w14:paraId="0EFE68C4" w14:textId="175C4275" w:rsidR="007113EE" w:rsidRDefault="00CC5E7B" w:rsidP="004F1E79">
            <w:r>
              <w:t>T</w:t>
            </w:r>
            <w:r w:rsidR="00BB24BF">
              <w:t xml:space="preserve">he </w:t>
            </w:r>
            <w:r w:rsidR="00971F18">
              <w:t>P</w:t>
            </w:r>
            <w:r w:rsidR="00BB24BF">
              <w:t>resident welcomed</w:t>
            </w:r>
            <w:r w:rsidR="008A38C9">
              <w:t xml:space="preserve"> members</w:t>
            </w:r>
            <w:r w:rsidR="00086A07">
              <w:t xml:space="preserve"> and gu</w:t>
            </w:r>
            <w:r w:rsidR="004C3311">
              <w:t>ests</w:t>
            </w:r>
            <w:r w:rsidR="00DF395A">
              <w:t xml:space="preserve"> and introduced those members of the Committee present.</w:t>
            </w:r>
          </w:p>
          <w:p w14:paraId="1663AE3E" w14:textId="3B0825C1" w:rsidR="00312C87" w:rsidRDefault="007113EE" w:rsidP="004F1E79">
            <w:r>
              <w:t>Members:</w:t>
            </w:r>
            <w:r w:rsidR="00312C87">
              <w:t xml:space="preserve"> 48</w:t>
            </w:r>
            <w:r w:rsidR="00BE56F9">
              <w:t xml:space="preserve">,  </w:t>
            </w:r>
            <w:r>
              <w:t>New Members:</w:t>
            </w:r>
            <w:r w:rsidR="00312C87">
              <w:t xml:space="preserve"> 6</w:t>
            </w:r>
            <w:r w:rsidR="00BE56F9">
              <w:t xml:space="preserve">, </w:t>
            </w:r>
            <w:r w:rsidR="00312C87">
              <w:t>Guests: 1</w:t>
            </w:r>
            <w:r w:rsidR="004C3311">
              <w:t xml:space="preserve"> </w:t>
            </w:r>
            <w:r w:rsidR="008A38C9">
              <w:t xml:space="preserve"> </w:t>
            </w:r>
          </w:p>
          <w:p w14:paraId="175ADA34" w14:textId="7552E9E4" w:rsidR="004F1E79" w:rsidRDefault="00FE6922" w:rsidP="004F1E79">
            <w:r>
              <w:t xml:space="preserve">The President </w:t>
            </w:r>
            <w:r w:rsidR="00DA4A4F">
              <w:t xml:space="preserve">then welcomed the guest speaker, </w:t>
            </w:r>
            <w:r w:rsidR="00312C87">
              <w:t>Misba Khan.</w:t>
            </w:r>
          </w:p>
        </w:tc>
      </w:tr>
      <w:tr w:rsidR="004F1E79" w14:paraId="021707AD" w14:textId="77777777" w:rsidTr="00EC192F">
        <w:trPr>
          <w:trHeight w:val="848"/>
        </w:trPr>
        <w:tc>
          <w:tcPr>
            <w:tcW w:w="498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201" w:type="dxa"/>
          </w:tcPr>
          <w:p w14:paraId="086DD0A3" w14:textId="77777777" w:rsidR="004F1E79" w:rsidRDefault="00000FB7" w:rsidP="004F1E79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</w:p>
          <w:p w14:paraId="7B86EBF5" w14:textId="0A72B77D" w:rsidR="00000FB7" w:rsidRPr="00000FB7" w:rsidRDefault="0017331D" w:rsidP="004F1E79">
            <w:r>
              <w:t xml:space="preserve">Misba </w:t>
            </w:r>
            <w:r w:rsidR="00C61A53">
              <w:t xml:space="preserve">Khan </w:t>
            </w:r>
            <w:r>
              <w:t>spoke about</w:t>
            </w:r>
            <w:r w:rsidR="00402502">
              <w:t xml:space="preserve"> her participation in the polar expedition and further adventures</w:t>
            </w:r>
            <w:r w:rsidR="00630411">
              <w:t xml:space="preserve"> since</w:t>
            </w:r>
            <w:r w:rsidR="003C5468">
              <w:t>,</w:t>
            </w:r>
            <w:r w:rsidR="00C61A53">
              <w:t xml:space="preserve"> including trip</w:t>
            </w:r>
            <w:r w:rsidR="00BE56F9">
              <w:t>s</w:t>
            </w:r>
            <w:r w:rsidR="00C61A53">
              <w:t xml:space="preserve"> to </w:t>
            </w:r>
            <w:r w:rsidR="00BE56F9">
              <w:t xml:space="preserve">Everest Base Camp and </w:t>
            </w:r>
            <w:r w:rsidR="00C61A53">
              <w:t>Mount Kilimanjaro</w:t>
            </w:r>
            <w:r w:rsidR="00695721">
              <w:t xml:space="preserve">.  </w:t>
            </w:r>
            <w:r w:rsidR="00AC4F3D">
              <w:t>The President thanked her for a wonderful talk</w:t>
            </w:r>
            <w:r w:rsidR="003C5468">
              <w:t>.</w:t>
            </w:r>
          </w:p>
        </w:tc>
      </w:tr>
      <w:tr w:rsidR="0038780A" w14:paraId="018EEBD2" w14:textId="77777777" w:rsidTr="00EC192F">
        <w:trPr>
          <w:trHeight w:val="387"/>
        </w:trPr>
        <w:tc>
          <w:tcPr>
            <w:tcW w:w="498" w:type="dxa"/>
          </w:tcPr>
          <w:p w14:paraId="6B7B4322" w14:textId="4D7C2378" w:rsidR="0038780A" w:rsidRDefault="00EC192F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780A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72CB6FDA" w14:textId="0BE6E0E9" w:rsidR="0038780A" w:rsidRPr="00A7500E" w:rsidRDefault="00A24D8D" w:rsidP="00EF3E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</w:tc>
      </w:tr>
      <w:tr w:rsidR="00A24D8D" w14:paraId="572BBCF5" w14:textId="77777777" w:rsidTr="00A538FD">
        <w:trPr>
          <w:trHeight w:val="851"/>
        </w:trPr>
        <w:tc>
          <w:tcPr>
            <w:tcW w:w="498" w:type="dxa"/>
          </w:tcPr>
          <w:p w14:paraId="5063D8C9" w14:textId="26FD4F9E" w:rsidR="00A24D8D" w:rsidRDefault="00060EC1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24D8D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091715D7" w14:textId="5F737900" w:rsidR="00A24D8D" w:rsidRDefault="00420FBA" w:rsidP="00EF3E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OVERVIEW</w:t>
            </w:r>
            <w:r w:rsidR="00A739F7">
              <w:rPr>
                <w:b/>
                <w:bCs/>
                <w:u w:val="single"/>
              </w:rPr>
              <w:t xml:space="preserve"> APRIL</w:t>
            </w:r>
          </w:p>
          <w:p w14:paraId="21806EEA" w14:textId="740E5004" w:rsidR="0093384A" w:rsidRPr="00D95A5A" w:rsidRDefault="00A10D2B" w:rsidP="00EF3EEA">
            <w:r>
              <w:t>The Lunch Club met at The Morning Star</w:t>
            </w:r>
            <w:r w:rsidR="00187F59">
              <w:t xml:space="preserve"> in Shaw, not to our usual standard!</w:t>
            </w:r>
            <w:r w:rsidR="00777B60">
              <w:t xml:space="preserve">  The Walking Group had a very successful birdwatching walk at Dovestone</w:t>
            </w:r>
            <w:r w:rsidR="00A538FD">
              <w:t xml:space="preserve"> and a pleasant evening walk in Greenfield.</w:t>
            </w:r>
          </w:p>
        </w:tc>
      </w:tr>
      <w:tr w:rsidR="00060EC1" w14:paraId="1988183A" w14:textId="77777777" w:rsidTr="00B446F2">
        <w:trPr>
          <w:trHeight w:val="566"/>
        </w:trPr>
        <w:tc>
          <w:tcPr>
            <w:tcW w:w="498" w:type="dxa"/>
          </w:tcPr>
          <w:p w14:paraId="27DB47A1" w14:textId="10BE8594" w:rsidR="00060EC1" w:rsidRDefault="00060EC1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41F21519" w14:textId="62BABC09" w:rsidR="00060EC1" w:rsidRDefault="005E62CD" w:rsidP="00EF3E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VOTE ON RESOLUTION </w:t>
            </w:r>
            <w:r w:rsidR="00BE56F9">
              <w:rPr>
                <w:b/>
                <w:bCs/>
                <w:u w:val="single"/>
              </w:rPr>
              <w:t xml:space="preserve">ON </w:t>
            </w:r>
            <w:r>
              <w:rPr>
                <w:b/>
                <w:bCs/>
                <w:u w:val="single"/>
              </w:rPr>
              <w:t>A</w:t>
            </w:r>
            <w:r w:rsidR="00BE56F9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>D ADHD</w:t>
            </w:r>
          </w:p>
          <w:p w14:paraId="2257B359" w14:textId="0FAD4CF8" w:rsidR="005E62CD" w:rsidRPr="009C4E43" w:rsidRDefault="002C350B" w:rsidP="00EF3EEA">
            <w:r>
              <w:t xml:space="preserve">Members voted </w:t>
            </w:r>
            <w:r w:rsidR="00BE56F9">
              <w:t>by a show of hands on how they wanted the President to vote on the resolution on their behalf at the at the National Conference</w:t>
            </w:r>
            <w:r w:rsidR="00306F7B">
              <w:t xml:space="preserve"> in June</w:t>
            </w:r>
            <w:r w:rsidR="00BE56F9">
              <w:t>. Marginally the vote was to give her discretion to vote after hearing all the arguments. No-one voted that she should vote against the resolution.</w:t>
            </w:r>
          </w:p>
        </w:tc>
      </w:tr>
      <w:tr w:rsidR="0038780A" w14:paraId="645C3ED7" w14:textId="77777777" w:rsidTr="00EC192F">
        <w:trPr>
          <w:trHeight w:val="1027"/>
        </w:trPr>
        <w:tc>
          <w:tcPr>
            <w:tcW w:w="498" w:type="dxa"/>
          </w:tcPr>
          <w:p w14:paraId="18B9C0EB" w14:textId="7DEDA57A" w:rsidR="0038780A" w:rsidRDefault="00B9437C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8780A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2132F7F5" w14:textId="77777777" w:rsidR="0038780A" w:rsidRDefault="000C66B7" w:rsidP="00333F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7A8C2DF6" w14:textId="50021F4B" w:rsidR="000C01F6" w:rsidRDefault="00DC64FB" w:rsidP="00133A64">
            <w:r w:rsidRPr="000C01F6">
              <w:rPr>
                <w:b/>
                <w:bCs/>
              </w:rPr>
              <w:t xml:space="preserve">Next Month’s </w:t>
            </w:r>
            <w:r w:rsidR="00B446F2">
              <w:rPr>
                <w:b/>
                <w:bCs/>
              </w:rPr>
              <w:t>Meeting</w:t>
            </w:r>
            <w:r>
              <w:t xml:space="preserve"> –</w:t>
            </w:r>
            <w:r w:rsidR="008D2F05">
              <w:t xml:space="preserve"> June 1</w:t>
            </w:r>
            <w:r w:rsidR="008D2F05" w:rsidRPr="008D2F05">
              <w:rPr>
                <w:vertAlign w:val="superscript"/>
              </w:rPr>
              <w:t>st</w:t>
            </w:r>
            <w:r w:rsidR="008D2F05">
              <w:t>,</w:t>
            </w:r>
            <w:r w:rsidR="00B446F2">
              <w:t xml:space="preserve"> </w:t>
            </w:r>
            <w:r w:rsidR="00CE48B7">
              <w:t xml:space="preserve">Jubilee Jamboree. Numbers needed for catering.  </w:t>
            </w:r>
            <w:r w:rsidR="00202C1E">
              <w:t>Prizes for best dressed in red, white and blue</w:t>
            </w:r>
            <w:r w:rsidR="00BE56F9">
              <w:t xml:space="preserve"> or Garden Party Style</w:t>
            </w:r>
            <w:r w:rsidR="00202C1E">
              <w:t>.</w:t>
            </w:r>
          </w:p>
          <w:p w14:paraId="5C96776D" w14:textId="2F9FFCDA" w:rsidR="00206679" w:rsidRPr="00206679" w:rsidRDefault="00221056" w:rsidP="00333FF4">
            <w:pPr>
              <w:rPr>
                <w:vertAlign w:val="superscript"/>
              </w:rPr>
            </w:pPr>
            <w:r w:rsidRPr="00894BEB">
              <w:rPr>
                <w:b/>
                <w:bCs/>
              </w:rPr>
              <w:t>Manchester Ship Canal Cruise</w:t>
            </w:r>
            <w:r w:rsidR="008D2F05">
              <w:rPr>
                <w:b/>
                <w:bCs/>
              </w:rPr>
              <w:t xml:space="preserve"> </w:t>
            </w:r>
            <w:r>
              <w:t>-</w:t>
            </w:r>
            <w:r w:rsidR="008D2F05">
              <w:t xml:space="preserve"> </w:t>
            </w:r>
            <w:r>
              <w:t>July 26</w:t>
            </w:r>
            <w:r w:rsidR="00206679" w:rsidRPr="000260FD">
              <w:rPr>
                <w:vertAlign w:val="superscript"/>
              </w:rPr>
              <w:t>th</w:t>
            </w:r>
            <w:r w:rsidR="000260FD">
              <w:t>.  Deposits needed and balance in July.</w:t>
            </w:r>
            <w:r w:rsidR="00206679">
              <w:rPr>
                <w:vertAlign w:val="superscript"/>
              </w:rPr>
              <w:t xml:space="preserve"> </w:t>
            </w:r>
          </w:p>
          <w:p w14:paraId="5FC4F4F2" w14:textId="0212AA33" w:rsidR="00EE2C82" w:rsidRDefault="00EE2C82" w:rsidP="00333FF4">
            <w:r w:rsidRPr="001C7590">
              <w:rPr>
                <w:b/>
                <w:bCs/>
              </w:rPr>
              <w:t>Southport Flower Show</w:t>
            </w:r>
            <w:r>
              <w:t xml:space="preserve"> </w:t>
            </w:r>
            <w:r w:rsidR="001834F6">
              <w:t>–</w:t>
            </w:r>
            <w:r>
              <w:t xml:space="preserve"> August</w:t>
            </w:r>
            <w:r w:rsidR="00380871">
              <w:t xml:space="preserve"> 19</w:t>
            </w:r>
            <w:r w:rsidR="00380871" w:rsidRPr="00665908">
              <w:rPr>
                <w:vertAlign w:val="superscript"/>
              </w:rPr>
              <w:t>th</w:t>
            </w:r>
            <w:r w:rsidR="00665908">
              <w:t xml:space="preserve">. </w:t>
            </w:r>
            <w:r w:rsidR="00FB2C2D">
              <w:t>Places on larger coach still available.</w:t>
            </w:r>
          </w:p>
          <w:p w14:paraId="0FAAA94E" w14:textId="42D432BC" w:rsidR="00E47D90" w:rsidRDefault="00151EF4" w:rsidP="00E47D90">
            <w:r w:rsidRPr="00C41CE0">
              <w:rPr>
                <w:b/>
                <w:bCs/>
              </w:rPr>
              <w:t>Chatsworth</w:t>
            </w:r>
            <w:r w:rsidR="00306F7B">
              <w:rPr>
                <w:b/>
                <w:bCs/>
              </w:rPr>
              <w:t xml:space="preserve"> </w:t>
            </w:r>
            <w:r>
              <w:t>-</w:t>
            </w:r>
            <w:r w:rsidR="00306F7B">
              <w:t xml:space="preserve"> </w:t>
            </w:r>
            <w:r w:rsidR="00C41CE0">
              <w:t>November 15</w:t>
            </w:r>
            <w:r w:rsidR="008D2F05" w:rsidRPr="00311FC3">
              <w:rPr>
                <w:vertAlign w:val="superscript"/>
              </w:rPr>
              <w:t>th</w:t>
            </w:r>
            <w:r w:rsidR="00311FC3">
              <w:t>.</w:t>
            </w:r>
          </w:p>
          <w:p w14:paraId="0FD47FB9" w14:textId="61AB2019" w:rsidR="000C01F6" w:rsidRDefault="00E54DDE" w:rsidP="00E47D90">
            <w:r>
              <w:rPr>
                <w:b/>
                <w:bCs/>
              </w:rPr>
              <w:t>Saddleworth Cookery School Cocktails and Canapes</w:t>
            </w:r>
            <w:r w:rsidR="005A4825">
              <w:rPr>
                <w:b/>
                <w:bCs/>
              </w:rPr>
              <w:t xml:space="preserve"> </w:t>
            </w:r>
            <w:r w:rsidR="005A4825" w:rsidRPr="005A4825">
              <w:t>-</w:t>
            </w:r>
            <w:r w:rsidR="005A4825">
              <w:t xml:space="preserve"> £55.  </w:t>
            </w:r>
            <w:r w:rsidR="0086253F">
              <w:t>Names needed to gauge interest.</w:t>
            </w:r>
          </w:p>
          <w:p w14:paraId="5ACFC580" w14:textId="77777777" w:rsidR="0086253F" w:rsidRDefault="0086253F" w:rsidP="00E47D90">
            <w:r w:rsidRPr="00DA17DD">
              <w:rPr>
                <w:b/>
                <w:bCs/>
              </w:rPr>
              <w:t>Wine Tasting</w:t>
            </w:r>
            <w:r w:rsidR="00C1640D" w:rsidRPr="00DA17DD">
              <w:rPr>
                <w:b/>
                <w:bCs/>
              </w:rPr>
              <w:t xml:space="preserve"> at White Hart </w:t>
            </w:r>
            <w:r w:rsidR="00C1640D">
              <w:t>– July 21</w:t>
            </w:r>
            <w:r w:rsidR="00C1640D" w:rsidRPr="00AF1547">
              <w:rPr>
                <w:vertAlign w:val="superscript"/>
              </w:rPr>
              <w:t>st</w:t>
            </w:r>
            <w:r w:rsidR="00AF1547">
              <w:t>. £15.</w:t>
            </w:r>
          </w:p>
          <w:p w14:paraId="19CECF58" w14:textId="6E83D088" w:rsidR="00AF1547" w:rsidRDefault="00AF1547" w:rsidP="00E47D90">
            <w:r w:rsidRPr="00DA17DD">
              <w:rPr>
                <w:b/>
                <w:bCs/>
              </w:rPr>
              <w:t>Manchester Recycling Plant</w:t>
            </w:r>
            <w:r>
              <w:t xml:space="preserve"> –</w:t>
            </w:r>
            <w:r w:rsidR="00187F59">
              <w:t xml:space="preserve">They give an </w:t>
            </w:r>
            <w:r>
              <w:t>Informative talk</w:t>
            </w:r>
            <w:r w:rsidR="001E53B8">
              <w:t>,</w:t>
            </w:r>
            <w:r w:rsidR="00187F59">
              <w:t xml:space="preserve"> so interest was being assessed</w:t>
            </w:r>
            <w:r>
              <w:t>.</w:t>
            </w:r>
            <w:r w:rsidR="00D108CE">
              <w:t xml:space="preserve">  </w:t>
            </w:r>
          </w:p>
          <w:p w14:paraId="292AA72D" w14:textId="67298A41" w:rsidR="00D108CE" w:rsidRPr="000C66B7" w:rsidRDefault="00D108CE" w:rsidP="00E47D90">
            <w:r w:rsidRPr="00DA17DD">
              <w:rPr>
                <w:b/>
                <w:bCs/>
              </w:rPr>
              <w:t>Jersey Boys</w:t>
            </w:r>
            <w:r>
              <w:t xml:space="preserve"> – October 19</w:t>
            </w:r>
            <w:r w:rsidRPr="00DA17DD">
              <w:rPr>
                <w:vertAlign w:val="superscript"/>
              </w:rPr>
              <w:t>th</w:t>
            </w:r>
            <w:r w:rsidR="00DA17DD">
              <w:t>.  £47</w:t>
            </w:r>
            <w:r w:rsidR="00311FC3">
              <w:t>.</w:t>
            </w:r>
          </w:p>
        </w:tc>
      </w:tr>
      <w:tr w:rsidR="008D1022" w14:paraId="445E12BE" w14:textId="77777777" w:rsidTr="00EC192F">
        <w:trPr>
          <w:trHeight w:val="536"/>
        </w:trPr>
        <w:tc>
          <w:tcPr>
            <w:tcW w:w="498" w:type="dxa"/>
          </w:tcPr>
          <w:p w14:paraId="4A02E630" w14:textId="37C78AA6" w:rsidR="008D1022" w:rsidRDefault="00C41CE0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7F96E8D6" w14:textId="77777777" w:rsidR="00A94423" w:rsidRDefault="007B5F38" w:rsidP="003878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</w:t>
            </w:r>
            <w:r w:rsidR="00E0131D">
              <w:rPr>
                <w:b/>
                <w:bCs/>
                <w:u w:val="single"/>
              </w:rPr>
              <w:t>K GROUP</w:t>
            </w:r>
          </w:p>
          <w:p w14:paraId="6C45947B" w14:textId="43BABE3D" w:rsidR="00894BEB" w:rsidRPr="00894BEB" w:rsidRDefault="00D01C92" w:rsidP="0038780A">
            <w:r>
              <w:t>May 25</w:t>
            </w:r>
            <w:r w:rsidRPr="00D01C92">
              <w:rPr>
                <w:vertAlign w:val="superscript"/>
              </w:rPr>
              <w:t>th</w:t>
            </w:r>
            <w:r>
              <w:t xml:space="preserve"> </w:t>
            </w:r>
            <w:r w:rsidR="009C6D7B">
              <w:t>-</w:t>
            </w:r>
            <w:r w:rsidR="009964C7">
              <w:t xml:space="preserve"> </w:t>
            </w:r>
            <w:r w:rsidR="00DE4928">
              <w:t>Conservative Club, Uppermill</w:t>
            </w:r>
            <w:r w:rsidR="00635CCE">
              <w:t>, 7.30pm</w:t>
            </w:r>
            <w:r>
              <w:t>.  “Rebecca” by Daphne du Maurier.</w:t>
            </w:r>
          </w:p>
        </w:tc>
      </w:tr>
      <w:tr w:rsidR="005E18E1" w14:paraId="341C5037" w14:textId="77777777" w:rsidTr="00EA3408">
        <w:trPr>
          <w:trHeight w:val="601"/>
        </w:trPr>
        <w:tc>
          <w:tcPr>
            <w:tcW w:w="498" w:type="dxa"/>
          </w:tcPr>
          <w:p w14:paraId="3AF2614F" w14:textId="3F081261" w:rsidR="005E18E1" w:rsidRDefault="002A03BC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4215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6A76FB07" w14:textId="77777777" w:rsidR="003672D9" w:rsidRPr="00387A3F" w:rsidRDefault="00F17094" w:rsidP="001834F6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7F8BDFF9" w14:textId="7F910CA5" w:rsidR="00F17094" w:rsidRPr="003672D9" w:rsidRDefault="00EA3408" w:rsidP="001834F6">
            <w:r>
              <w:t>May 11</w:t>
            </w:r>
            <w:r w:rsidRPr="00EA3408">
              <w:rPr>
                <w:vertAlign w:val="superscript"/>
              </w:rPr>
              <w:t>th</w:t>
            </w:r>
            <w:r>
              <w:t xml:space="preserve"> </w:t>
            </w:r>
            <w:r w:rsidR="00557B5C">
              <w:t xml:space="preserve">- Satellite Centre, </w:t>
            </w:r>
            <w:r w:rsidR="00E95E92">
              <w:t>G</w:t>
            </w:r>
            <w:r w:rsidR="00557B5C">
              <w:t>reenfield</w:t>
            </w:r>
            <w:r w:rsidR="00C953BA">
              <w:t xml:space="preserve">, 7.00pm. </w:t>
            </w:r>
            <w:r>
              <w:t>Tin can lanterns.</w:t>
            </w:r>
          </w:p>
        </w:tc>
      </w:tr>
      <w:tr w:rsidR="00E74215" w14:paraId="75AC877E" w14:textId="77777777" w:rsidTr="00EC192F">
        <w:trPr>
          <w:trHeight w:val="627"/>
        </w:trPr>
        <w:tc>
          <w:tcPr>
            <w:tcW w:w="498" w:type="dxa"/>
          </w:tcPr>
          <w:p w14:paraId="78B7AA3E" w14:textId="55191B4C" w:rsidR="00E74215" w:rsidRDefault="00387A3F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22B82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126E6254" w14:textId="77777777" w:rsidR="00F736EF" w:rsidRDefault="00F736EF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35B79050" w14:textId="13682DAC" w:rsidR="00E74215" w:rsidRDefault="00870CC1" w:rsidP="00E74215">
            <w:r>
              <w:t>May 7</w:t>
            </w:r>
            <w:r w:rsidRPr="00870CC1">
              <w:rPr>
                <w:vertAlign w:val="superscript"/>
              </w:rPr>
              <w:t>th</w:t>
            </w:r>
            <w:r>
              <w:t>-</w:t>
            </w:r>
            <w:r w:rsidR="004D5D53">
              <w:t xml:space="preserve"> </w:t>
            </w:r>
            <w:r w:rsidR="00402418">
              <w:t>Plant swap</w:t>
            </w:r>
            <w:r w:rsidR="00513EC7">
              <w:t>,</w:t>
            </w:r>
            <w:r w:rsidR="00166C5B">
              <w:t xml:space="preserve"> </w:t>
            </w:r>
            <w:r w:rsidR="0088128A">
              <w:t>Parish Centre, Lee Street</w:t>
            </w:r>
            <w:r w:rsidR="009A4981">
              <w:t>, 10.00-12.00.</w:t>
            </w:r>
            <w:r w:rsidR="0088128A">
              <w:t xml:space="preserve">  </w:t>
            </w:r>
            <w:r w:rsidR="00EC3A8B">
              <w:t>Seeds and cuttings sw</w:t>
            </w:r>
            <w:r w:rsidR="00187F59">
              <w:t>a</w:t>
            </w:r>
            <w:r w:rsidR="00EC3A8B">
              <w:t>p.</w:t>
            </w:r>
            <w:r w:rsidR="007064AE">
              <w:t xml:space="preserve"> To</w:t>
            </w:r>
            <w:r w:rsidR="00187F59">
              <w:t xml:space="preserve"> take</w:t>
            </w:r>
            <w:r w:rsidR="007064AE">
              <w:t xml:space="preserve"> a bag.</w:t>
            </w:r>
          </w:p>
          <w:p w14:paraId="390AFD84" w14:textId="57026CB1" w:rsidR="00621A6B" w:rsidRPr="00A54F86" w:rsidRDefault="004D5D53" w:rsidP="007064AE">
            <w:r>
              <w:t>May 9</w:t>
            </w:r>
            <w:r w:rsidRPr="004D5D53">
              <w:rPr>
                <w:vertAlign w:val="superscript"/>
              </w:rPr>
              <w:t>th</w:t>
            </w:r>
            <w:r>
              <w:t xml:space="preserve"> </w:t>
            </w:r>
            <w:r w:rsidR="00EC5798">
              <w:t>–</w:t>
            </w:r>
            <w:r>
              <w:t xml:space="preserve"> </w:t>
            </w:r>
            <w:r w:rsidR="00EC5798">
              <w:t>Meeting at Jean’s house re designing a garden for Federation Huxley Cup</w:t>
            </w:r>
            <w:r w:rsidR="0060291D">
              <w:t xml:space="preserve"> competition.</w:t>
            </w:r>
          </w:p>
        </w:tc>
      </w:tr>
      <w:tr w:rsidR="00E74215" w14:paraId="797A5712" w14:textId="77777777" w:rsidTr="00EC192F">
        <w:trPr>
          <w:trHeight w:val="1027"/>
        </w:trPr>
        <w:tc>
          <w:tcPr>
            <w:tcW w:w="498" w:type="dxa"/>
          </w:tcPr>
          <w:p w14:paraId="73F2B2E3" w14:textId="487B6DE1" w:rsidR="00E74215" w:rsidRDefault="009D5012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74215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67823693" w14:textId="743C9B5F" w:rsidR="00E74215" w:rsidRDefault="002A5072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LUNCH GROUP</w:t>
            </w:r>
          </w:p>
          <w:p w14:paraId="47076F1A" w14:textId="7FE2C567" w:rsidR="00AA398D" w:rsidRDefault="00DB3ECD" w:rsidP="00E74215">
            <w:r>
              <w:t xml:space="preserve">Hare and Hounds, </w:t>
            </w:r>
            <w:r w:rsidR="0060291D">
              <w:t xml:space="preserve">Luzley </w:t>
            </w:r>
            <w:r w:rsidR="00C471C7">
              <w:t>-</w:t>
            </w:r>
            <w:r w:rsidR="0060291D">
              <w:t xml:space="preserve"> </w:t>
            </w:r>
            <w:r w:rsidR="00192DED">
              <w:t xml:space="preserve">Friday, </w:t>
            </w:r>
            <w:r w:rsidR="0026513E">
              <w:t>May 13</w:t>
            </w:r>
            <w:r w:rsidR="0026513E" w:rsidRPr="0026513E">
              <w:rPr>
                <w:vertAlign w:val="superscript"/>
              </w:rPr>
              <w:t>th</w:t>
            </w:r>
            <w:r w:rsidR="0026513E">
              <w:t>.</w:t>
            </w:r>
          </w:p>
          <w:p w14:paraId="7D313CEA" w14:textId="3772A1EC" w:rsidR="0026513E" w:rsidRDefault="0026513E" w:rsidP="00E74215">
            <w:r>
              <w:t>White Lion, Delph</w:t>
            </w:r>
            <w:r w:rsidR="009964C7">
              <w:t xml:space="preserve"> </w:t>
            </w:r>
            <w:r>
              <w:t>-</w:t>
            </w:r>
            <w:r w:rsidR="009964C7">
              <w:t xml:space="preserve"> </w:t>
            </w:r>
            <w:r w:rsidR="00192DED">
              <w:t>Monday, June 13</w:t>
            </w:r>
            <w:r w:rsidR="00192DED" w:rsidRPr="00192DED">
              <w:rPr>
                <w:vertAlign w:val="superscript"/>
              </w:rPr>
              <w:t>th</w:t>
            </w:r>
            <w:r w:rsidR="00192DED">
              <w:t>.</w:t>
            </w:r>
          </w:p>
          <w:p w14:paraId="40C5A5E7" w14:textId="59E7C74C" w:rsidR="0060291D" w:rsidRPr="006C46B2" w:rsidRDefault="0060291D" w:rsidP="00E74215">
            <w:r>
              <w:t>Roaches Lock</w:t>
            </w:r>
            <w:r w:rsidR="009964C7">
              <w:t xml:space="preserve"> </w:t>
            </w:r>
            <w:r w:rsidR="0006642C">
              <w:t>–</w:t>
            </w:r>
            <w:r w:rsidR="009964C7">
              <w:t xml:space="preserve"> </w:t>
            </w:r>
            <w:r w:rsidR="00040B63">
              <w:t xml:space="preserve">Friday, </w:t>
            </w:r>
            <w:r w:rsidR="0006642C">
              <w:t>July 15</w:t>
            </w:r>
            <w:r w:rsidR="0006642C" w:rsidRPr="0006642C">
              <w:rPr>
                <w:vertAlign w:val="superscript"/>
              </w:rPr>
              <w:t>th</w:t>
            </w:r>
            <w:r w:rsidR="0006642C">
              <w:t>.</w:t>
            </w:r>
          </w:p>
        </w:tc>
      </w:tr>
      <w:tr w:rsidR="00CB6F88" w14:paraId="24221B2D" w14:textId="77777777" w:rsidTr="006E33B7">
        <w:trPr>
          <w:trHeight w:val="535"/>
        </w:trPr>
        <w:tc>
          <w:tcPr>
            <w:tcW w:w="498" w:type="dxa"/>
          </w:tcPr>
          <w:p w14:paraId="617F1EDF" w14:textId="6FCB2F24" w:rsidR="00CB6F88" w:rsidRDefault="00CB6F8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12C2">
              <w:rPr>
                <w:b/>
                <w:bCs/>
              </w:rPr>
              <w:t>2.</w:t>
            </w:r>
          </w:p>
        </w:tc>
        <w:tc>
          <w:tcPr>
            <w:tcW w:w="9201" w:type="dxa"/>
          </w:tcPr>
          <w:p w14:paraId="5F8BEDD1" w14:textId="77777777" w:rsidR="007D76E7" w:rsidRDefault="002B0334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64D03F87" w14:textId="4391B56A" w:rsidR="002B0334" w:rsidRPr="002B0334" w:rsidRDefault="002B0334" w:rsidP="00CB6F88">
            <w:r w:rsidRPr="002B0334">
              <w:t>Meeting once a fortnigh</w:t>
            </w:r>
            <w:r>
              <w:t>t at Abaco in Uppermill</w:t>
            </w:r>
            <w:r w:rsidR="005E04FB">
              <w:t xml:space="preserve"> </w:t>
            </w:r>
            <w:r w:rsidR="00E137A6">
              <w:t xml:space="preserve">at 11.00 am </w:t>
            </w:r>
            <w:r w:rsidR="005E04FB">
              <w:t>for chat.</w:t>
            </w:r>
            <w:r w:rsidR="00F81936">
              <w:t xml:space="preserve">  </w:t>
            </w:r>
            <w:r w:rsidR="00A02685">
              <w:t>Next meeting</w:t>
            </w:r>
            <w:r w:rsidR="00187F59">
              <w:t>s</w:t>
            </w:r>
            <w:r w:rsidR="00A02685">
              <w:t xml:space="preserve"> </w:t>
            </w:r>
            <w:r w:rsidR="00187F59">
              <w:t>May 10</w:t>
            </w:r>
            <w:r w:rsidR="00187F59" w:rsidRPr="00187F59">
              <w:rPr>
                <w:vertAlign w:val="superscript"/>
              </w:rPr>
              <w:t>th</w:t>
            </w:r>
            <w:r w:rsidR="00187F59">
              <w:t xml:space="preserve"> &amp; 24th</w:t>
            </w:r>
          </w:p>
        </w:tc>
      </w:tr>
      <w:tr w:rsidR="00D40628" w14:paraId="7C52EDAA" w14:textId="77777777" w:rsidTr="00EC192F">
        <w:trPr>
          <w:trHeight w:val="421"/>
        </w:trPr>
        <w:tc>
          <w:tcPr>
            <w:tcW w:w="498" w:type="dxa"/>
          </w:tcPr>
          <w:p w14:paraId="5A4DEB3D" w14:textId="3BFF0BAA" w:rsidR="00D40628" w:rsidRDefault="007B07D5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40628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001B290C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50BDD99D" w14:textId="77777777" w:rsidR="00D40628" w:rsidRDefault="00D40628" w:rsidP="00D40628">
            <w:r w:rsidRPr="00FC6837">
              <w:t>Ogden</w:t>
            </w:r>
            <w:r>
              <w:t xml:space="preserve"> to Hollingworth Lake – Sunday, May 8</w:t>
            </w:r>
            <w:r w:rsidRPr="00EA6013">
              <w:rPr>
                <w:vertAlign w:val="superscript"/>
              </w:rPr>
              <w:t>th</w:t>
            </w:r>
            <w:r>
              <w:t>.  Change from 8 miles to 5.5.</w:t>
            </w:r>
          </w:p>
          <w:p w14:paraId="7A467712" w14:textId="3BA0E1D0" w:rsidR="00D40628" w:rsidRPr="00FC6837" w:rsidRDefault="00D40628" w:rsidP="00D40628">
            <w:r>
              <w:t>Evening walk – Thursday, May 19</w:t>
            </w:r>
            <w:r w:rsidRPr="00E81883">
              <w:rPr>
                <w:vertAlign w:val="superscript"/>
              </w:rPr>
              <w:t>th</w:t>
            </w:r>
            <w:r>
              <w:t>.  Meet at Cross Keys 6.00.</w:t>
            </w:r>
          </w:p>
        </w:tc>
      </w:tr>
      <w:tr w:rsidR="00D40628" w14:paraId="6F318CF5" w14:textId="77777777" w:rsidTr="00EC192F">
        <w:trPr>
          <w:trHeight w:val="421"/>
        </w:trPr>
        <w:tc>
          <w:tcPr>
            <w:tcW w:w="498" w:type="dxa"/>
          </w:tcPr>
          <w:p w14:paraId="201A05C7" w14:textId="43590DE9" w:rsidR="00D40628" w:rsidRDefault="00D40628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7D5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66D07992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RAFFLE</w:t>
            </w:r>
          </w:p>
          <w:p w14:paraId="215C5B91" w14:textId="6663E27D" w:rsidR="00D40628" w:rsidRPr="00632D44" w:rsidRDefault="00D40628" w:rsidP="00D40628"/>
        </w:tc>
      </w:tr>
      <w:tr w:rsidR="00D40628" w14:paraId="6BDF5C76" w14:textId="77777777" w:rsidTr="00EC192F">
        <w:trPr>
          <w:trHeight w:val="421"/>
        </w:trPr>
        <w:tc>
          <w:tcPr>
            <w:tcW w:w="498" w:type="dxa"/>
          </w:tcPr>
          <w:p w14:paraId="47FB71E4" w14:textId="30740353" w:rsidR="00D40628" w:rsidRDefault="00D40628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7D5"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7D58D886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NEWSLETTER</w:t>
            </w:r>
          </w:p>
          <w:p w14:paraId="144D1305" w14:textId="38884AEE" w:rsidR="00D40628" w:rsidRPr="000711BB" w:rsidRDefault="00D40628" w:rsidP="00D40628">
            <w:r>
              <w:t>Information re free courses from lifelong learning to be included</w:t>
            </w:r>
            <w:r w:rsidR="00187F59">
              <w:t xml:space="preserve"> on the website</w:t>
            </w:r>
            <w:r>
              <w:t>.</w:t>
            </w:r>
          </w:p>
        </w:tc>
      </w:tr>
      <w:tr w:rsidR="00D40628" w14:paraId="3EE4CEC2" w14:textId="77777777" w:rsidTr="00EC192F">
        <w:trPr>
          <w:trHeight w:val="421"/>
        </w:trPr>
        <w:tc>
          <w:tcPr>
            <w:tcW w:w="498" w:type="dxa"/>
          </w:tcPr>
          <w:p w14:paraId="21FC407B" w14:textId="66DAD9CC" w:rsidR="00D40628" w:rsidRDefault="00D40628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7D5">
              <w:rPr>
                <w:b/>
                <w:bCs/>
              </w:rPr>
              <w:t>6.</w:t>
            </w:r>
          </w:p>
        </w:tc>
        <w:tc>
          <w:tcPr>
            <w:tcW w:w="9201" w:type="dxa"/>
          </w:tcPr>
          <w:p w14:paraId="73CA6C9E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MEETING</w:t>
            </w:r>
          </w:p>
          <w:p w14:paraId="65426335" w14:textId="2E74A770" w:rsidR="00D40628" w:rsidRPr="005F37B9" w:rsidRDefault="00D40628" w:rsidP="00D40628">
            <w:r>
              <w:t>Wednesday, June 1</w:t>
            </w:r>
            <w:r w:rsidRPr="008D2F05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, </w:t>
            </w:r>
            <w:r>
              <w:t>7.30pm.  Jubilee Jamboree.</w:t>
            </w:r>
          </w:p>
        </w:tc>
      </w:tr>
      <w:tr w:rsidR="00D40628" w14:paraId="7460E792" w14:textId="77777777" w:rsidTr="00EC192F">
        <w:trPr>
          <w:trHeight w:val="421"/>
        </w:trPr>
        <w:tc>
          <w:tcPr>
            <w:tcW w:w="498" w:type="dxa"/>
          </w:tcPr>
          <w:p w14:paraId="21DB2E55" w14:textId="4366D648" w:rsidR="00D40628" w:rsidRDefault="00D40628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B07D5"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193DEC61" w14:textId="679B2224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</w:t>
            </w:r>
            <w:r w:rsidR="00187F59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CINE FOILS, FLOWER FUND, CARDS &amp; CAKE</w:t>
            </w:r>
          </w:p>
          <w:p w14:paraId="29B9FF84" w14:textId="79E771B9" w:rsidR="00D40628" w:rsidRDefault="00D40628" w:rsidP="00D40628">
            <w:r>
              <w:t>We are continuing to collect medicine foils.</w:t>
            </w:r>
          </w:p>
          <w:p w14:paraId="086F270E" w14:textId="287B7698" w:rsidR="00D40628" w:rsidRDefault="00D40628" w:rsidP="00D40628">
            <w:r>
              <w:t>Bucket provided for Flower Fund.</w:t>
            </w:r>
          </w:p>
          <w:p w14:paraId="708D3616" w14:textId="7491B126" w:rsidR="00D40628" w:rsidRPr="004231B0" w:rsidRDefault="00D40628" w:rsidP="00D40628">
            <w:r>
              <w:t>Donations from cards (£1) will also go to the Flower Fund.</w:t>
            </w:r>
          </w:p>
        </w:tc>
      </w:tr>
      <w:tr w:rsidR="00D40628" w14:paraId="4D2CEB92" w14:textId="77777777" w:rsidTr="00EC192F">
        <w:trPr>
          <w:trHeight w:val="421"/>
        </w:trPr>
        <w:tc>
          <w:tcPr>
            <w:tcW w:w="498" w:type="dxa"/>
          </w:tcPr>
          <w:p w14:paraId="5EF92004" w14:textId="77C57926" w:rsidR="00D40628" w:rsidRDefault="00D40628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07D5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22082E6E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164E194A" w14:textId="10C2ED4C" w:rsidR="00D40628" w:rsidRPr="003D1547" w:rsidRDefault="00D40628" w:rsidP="00D40628">
            <w:r>
              <w:t>The President thanked all members and visitors, Linda and her team and Richard for the audio.</w:t>
            </w:r>
          </w:p>
        </w:tc>
      </w:tr>
      <w:tr w:rsidR="00D40628" w14:paraId="0992E6EE" w14:textId="77777777" w:rsidTr="00EC192F">
        <w:trPr>
          <w:trHeight w:val="421"/>
        </w:trPr>
        <w:tc>
          <w:tcPr>
            <w:tcW w:w="498" w:type="dxa"/>
          </w:tcPr>
          <w:p w14:paraId="68F88972" w14:textId="59C0CD0B" w:rsidR="00D40628" w:rsidRDefault="007B07D5" w:rsidP="00D406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40628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48EBBB0F" w14:textId="77777777" w:rsidR="00D40628" w:rsidRDefault="00D40628" w:rsidP="00D406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21BDCDF5" w14:textId="1C98DCEF" w:rsidR="00D40628" w:rsidRPr="003C563E" w:rsidRDefault="00D40628" w:rsidP="00D40628">
            <w:r>
              <w:t>The meeting closed at 9.30.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2205D367" w:rsidR="003523F7" w:rsidRDefault="003523F7" w:rsidP="003523F7">
      <w:pPr>
        <w:pStyle w:val="NoSpacing"/>
        <w:widowControl w:val="0"/>
      </w:pPr>
      <w:r>
        <w:t xml:space="preserve">Approved as a true record by the committee on </w:t>
      </w:r>
      <w:r w:rsidR="00F03386">
        <w:t>18</w:t>
      </w:r>
      <w:r>
        <w:t>/0</w:t>
      </w:r>
      <w:r w:rsidR="00F03386">
        <w:t>5</w:t>
      </w:r>
      <w:r>
        <w:t>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8E0" w14:textId="77777777" w:rsidR="00D4320C" w:rsidRDefault="00D4320C" w:rsidP="006E33C0">
      <w:pPr>
        <w:spacing w:after="0" w:line="240" w:lineRule="auto"/>
      </w:pPr>
      <w:r>
        <w:separator/>
      </w:r>
    </w:p>
  </w:endnote>
  <w:endnote w:type="continuationSeparator" w:id="0">
    <w:p w14:paraId="239F05B1" w14:textId="77777777" w:rsidR="00D4320C" w:rsidRDefault="00D4320C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3464" w14:textId="77777777" w:rsidR="00D4320C" w:rsidRDefault="00D4320C" w:rsidP="006E33C0">
      <w:pPr>
        <w:spacing w:after="0" w:line="240" w:lineRule="auto"/>
      </w:pPr>
      <w:r>
        <w:separator/>
      </w:r>
    </w:p>
  </w:footnote>
  <w:footnote w:type="continuationSeparator" w:id="0">
    <w:p w14:paraId="4DCF53BE" w14:textId="77777777" w:rsidR="00D4320C" w:rsidRDefault="00D4320C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6077B569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8B00B8">
      <w:t>4</w:t>
    </w:r>
    <w:r w:rsidR="00AF7145" w:rsidRPr="00AF7145">
      <w:rPr>
        <w:vertAlign w:val="superscript"/>
      </w:rPr>
      <w:t>th</w:t>
    </w:r>
    <w:r w:rsidR="00AF7145">
      <w:t xml:space="preserve"> </w:t>
    </w:r>
    <w:r w:rsidR="008B00B8">
      <w:t>MAY</w:t>
    </w:r>
    <w:r w:rsidR="00AF7145">
      <w:t xml:space="preserve"> 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00FB7"/>
    <w:rsid w:val="00002C78"/>
    <w:rsid w:val="00003A64"/>
    <w:rsid w:val="00004A39"/>
    <w:rsid w:val="0000585D"/>
    <w:rsid w:val="00005CF0"/>
    <w:rsid w:val="00005D1D"/>
    <w:rsid w:val="0000783A"/>
    <w:rsid w:val="000105E9"/>
    <w:rsid w:val="00013D58"/>
    <w:rsid w:val="00015764"/>
    <w:rsid w:val="00016F28"/>
    <w:rsid w:val="00024474"/>
    <w:rsid w:val="00024C7D"/>
    <w:rsid w:val="000260FD"/>
    <w:rsid w:val="00026E8D"/>
    <w:rsid w:val="000334C7"/>
    <w:rsid w:val="00035534"/>
    <w:rsid w:val="00040B63"/>
    <w:rsid w:val="000465BC"/>
    <w:rsid w:val="0005033C"/>
    <w:rsid w:val="000512C2"/>
    <w:rsid w:val="000543DD"/>
    <w:rsid w:val="00057770"/>
    <w:rsid w:val="00060EC1"/>
    <w:rsid w:val="000627F5"/>
    <w:rsid w:val="00065CC2"/>
    <w:rsid w:val="0006642C"/>
    <w:rsid w:val="00070C4E"/>
    <w:rsid w:val="000711BB"/>
    <w:rsid w:val="00077B66"/>
    <w:rsid w:val="00080319"/>
    <w:rsid w:val="00080EAB"/>
    <w:rsid w:val="00081DC0"/>
    <w:rsid w:val="00083A9F"/>
    <w:rsid w:val="00083FBE"/>
    <w:rsid w:val="00086A07"/>
    <w:rsid w:val="00087048"/>
    <w:rsid w:val="0009290E"/>
    <w:rsid w:val="000A0BDF"/>
    <w:rsid w:val="000A1041"/>
    <w:rsid w:val="000A1D85"/>
    <w:rsid w:val="000A6615"/>
    <w:rsid w:val="000B0461"/>
    <w:rsid w:val="000C0103"/>
    <w:rsid w:val="000C01F6"/>
    <w:rsid w:val="000C03DB"/>
    <w:rsid w:val="000C66B7"/>
    <w:rsid w:val="000C740E"/>
    <w:rsid w:val="000D1302"/>
    <w:rsid w:val="000D1F2A"/>
    <w:rsid w:val="000D773B"/>
    <w:rsid w:val="000E0259"/>
    <w:rsid w:val="000E4470"/>
    <w:rsid w:val="000F37A0"/>
    <w:rsid w:val="000F38CF"/>
    <w:rsid w:val="000F5404"/>
    <w:rsid w:val="000F749E"/>
    <w:rsid w:val="001027F3"/>
    <w:rsid w:val="00120958"/>
    <w:rsid w:val="0012275D"/>
    <w:rsid w:val="001253FF"/>
    <w:rsid w:val="0012772E"/>
    <w:rsid w:val="00130216"/>
    <w:rsid w:val="00131342"/>
    <w:rsid w:val="00131D39"/>
    <w:rsid w:val="00133A64"/>
    <w:rsid w:val="0013720C"/>
    <w:rsid w:val="00141FE7"/>
    <w:rsid w:val="00144FC7"/>
    <w:rsid w:val="00151EF4"/>
    <w:rsid w:val="00154219"/>
    <w:rsid w:val="00160319"/>
    <w:rsid w:val="00166C5B"/>
    <w:rsid w:val="0017082A"/>
    <w:rsid w:val="0017261F"/>
    <w:rsid w:val="0017331D"/>
    <w:rsid w:val="00175750"/>
    <w:rsid w:val="0017776A"/>
    <w:rsid w:val="001834F6"/>
    <w:rsid w:val="00183580"/>
    <w:rsid w:val="00187F59"/>
    <w:rsid w:val="00190C9C"/>
    <w:rsid w:val="00191C23"/>
    <w:rsid w:val="00191D4F"/>
    <w:rsid w:val="00192DED"/>
    <w:rsid w:val="001A1BBD"/>
    <w:rsid w:val="001A2741"/>
    <w:rsid w:val="001A43AF"/>
    <w:rsid w:val="001A60F2"/>
    <w:rsid w:val="001B3226"/>
    <w:rsid w:val="001B40BD"/>
    <w:rsid w:val="001C08DC"/>
    <w:rsid w:val="001C16E7"/>
    <w:rsid w:val="001C69BD"/>
    <w:rsid w:val="001C7590"/>
    <w:rsid w:val="001D05DA"/>
    <w:rsid w:val="001D093C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E53B8"/>
    <w:rsid w:val="001F0AF3"/>
    <w:rsid w:val="001F3159"/>
    <w:rsid w:val="001F59E6"/>
    <w:rsid w:val="0020060E"/>
    <w:rsid w:val="00202C1E"/>
    <w:rsid w:val="002046E0"/>
    <w:rsid w:val="00206679"/>
    <w:rsid w:val="00213C9D"/>
    <w:rsid w:val="002154AA"/>
    <w:rsid w:val="00217B79"/>
    <w:rsid w:val="00221056"/>
    <w:rsid w:val="002214C5"/>
    <w:rsid w:val="00221B1B"/>
    <w:rsid w:val="00222031"/>
    <w:rsid w:val="00222B82"/>
    <w:rsid w:val="0022715D"/>
    <w:rsid w:val="0022750B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50885"/>
    <w:rsid w:val="0025390F"/>
    <w:rsid w:val="002541E1"/>
    <w:rsid w:val="0026513E"/>
    <w:rsid w:val="00273C0F"/>
    <w:rsid w:val="00275FBC"/>
    <w:rsid w:val="00276374"/>
    <w:rsid w:val="00276AD8"/>
    <w:rsid w:val="00277456"/>
    <w:rsid w:val="00277E85"/>
    <w:rsid w:val="00283B86"/>
    <w:rsid w:val="00283EE9"/>
    <w:rsid w:val="00290C39"/>
    <w:rsid w:val="00291BB3"/>
    <w:rsid w:val="00294CDA"/>
    <w:rsid w:val="002A03BC"/>
    <w:rsid w:val="002A05F0"/>
    <w:rsid w:val="002A4384"/>
    <w:rsid w:val="002A5072"/>
    <w:rsid w:val="002A6078"/>
    <w:rsid w:val="002A61C0"/>
    <w:rsid w:val="002A7B1D"/>
    <w:rsid w:val="002B0334"/>
    <w:rsid w:val="002B17EA"/>
    <w:rsid w:val="002B2675"/>
    <w:rsid w:val="002B6E26"/>
    <w:rsid w:val="002C09C5"/>
    <w:rsid w:val="002C350B"/>
    <w:rsid w:val="002C43EE"/>
    <w:rsid w:val="002C4B38"/>
    <w:rsid w:val="002D65F1"/>
    <w:rsid w:val="002D79C0"/>
    <w:rsid w:val="002E5928"/>
    <w:rsid w:val="002E668C"/>
    <w:rsid w:val="002F1A94"/>
    <w:rsid w:val="002F1BAF"/>
    <w:rsid w:val="002F422D"/>
    <w:rsid w:val="002F50DB"/>
    <w:rsid w:val="002F5AA9"/>
    <w:rsid w:val="002F67CD"/>
    <w:rsid w:val="00304AB1"/>
    <w:rsid w:val="00305918"/>
    <w:rsid w:val="00306DCC"/>
    <w:rsid w:val="00306F7B"/>
    <w:rsid w:val="003110D0"/>
    <w:rsid w:val="00311FC3"/>
    <w:rsid w:val="003125D1"/>
    <w:rsid w:val="00312C87"/>
    <w:rsid w:val="0032038D"/>
    <w:rsid w:val="00320645"/>
    <w:rsid w:val="003317E3"/>
    <w:rsid w:val="00331A7A"/>
    <w:rsid w:val="00333FF4"/>
    <w:rsid w:val="0033533E"/>
    <w:rsid w:val="003456E2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3171"/>
    <w:rsid w:val="00364C27"/>
    <w:rsid w:val="00365C4F"/>
    <w:rsid w:val="003672D9"/>
    <w:rsid w:val="00380165"/>
    <w:rsid w:val="00380871"/>
    <w:rsid w:val="00382E01"/>
    <w:rsid w:val="0038336B"/>
    <w:rsid w:val="0038780A"/>
    <w:rsid w:val="00387A3F"/>
    <w:rsid w:val="00391818"/>
    <w:rsid w:val="00393168"/>
    <w:rsid w:val="003946B0"/>
    <w:rsid w:val="003A4205"/>
    <w:rsid w:val="003A569F"/>
    <w:rsid w:val="003A586D"/>
    <w:rsid w:val="003A72F2"/>
    <w:rsid w:val="003B06AE"/>
    <w:rsid w:val="003B7178"/>
    <w:rsid w:val="003B7F74"/>
    <w:rsid w:val="003C141F"/>
    <w:rsid w:val="003C3596"/>
    <w:rsid w:val="003C4124"/>
    <w:rsid w:val="003C5468"/>
    <w:rsid w:val="003C563E"/>
    <w:rsid w:val="003C66EC"/>
    <w:rsid w:val="003C7420"/>
    <w:rsid w:val="003D08D4"/>
    <w:rsid w:val="003D1547"/>
    <w:rsid w:val="003D3EA3"/>
    <w:rsid w:val="003E0245"/>
    <w:rsid w:val="003E50B7"/>
    <w:rsid w:val="003E5506"/>
    <w:rsid w:val="003E5BDA"/>
    <w:rsid w:val="003E69B8"/>
    <w:rsid w:val="003F0719"/>
    <w:rsid w:val="003F4F2B"/>
    <w:rsid w:val="00402418"/>
    <w:rsid w:val="00402502"/>
    <w:rsid w:val="00403DB3"/>
    <w:rsid w:val="0041072D"/>
    <w:rsid w:val="00413D9B"/>
    <w:rsid w:val="00414F47"/>
    <w:rsid w:val="00416EE2"/>
    <w:rsid w:val="00420FBA"/>
    <w:rsid w:val="00422DFA"/>
    <w:rsid w:val="004231B0"/>
    <w:rsid w:val="00425AB8"/>
    <w:rsid w:val="0042662A"/>
    <w:rsid w:val="004316EA"/>
    <w:rsid w:val="00433BF6"/>
    <w:rsid w:val="00436EDF"/>
    <w:rsid w:val="00443688"/>
    <w:rsid w:val="00444A47"/>
    <w:rsid w:val="0044524A"/>
    <w:rsid w:val="00446D69"/>
    <w:rsid w:val="004558E2"/>
    <w:rsid w:val="0045794B"/>
    <w:rsid w:val="00461033"/>
    <w:rsid w:val="00462E75"/>
    <w:rsid w:val="00465166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37EC"/>
    <w:rsid w:val="0049565D"/>
    <w:rsid w:val="00495963"/>
    <w:rsid w:val="00495B5F"/>
    <w:rsid w:val="00496EEF"/>
    <w:rsid w:val="004A006E"/>
    <w:rsid w:val="004A08FB"/>
    <w:rsid w:val="004A1826"/>
    <w:rsid w:val="004A2E80"/>
    <w:rsid w:val="004B2225"/>
    <w:rsid w:val="004B3688"/>
    <w:rsid w:val="004B54A6"/>
    <w:rsid w:val="004C2197"/>
    <w:rsid w:val="004C3311"/>
    <w:rsid w:val="004D14E7"/>
    <w:rsid w:val="004D35CF"/>
    <w:rsid w:val="004D4E85"/>
    <w:rsid w:val="004D554B"/>
    <w:rsid w:val="004D5D53"/>
    <w:rsid w:val="004E6CAB"/>
    <w:rsid w:val="004E7D7F"/>
    <w:rsid w:val="004F0EF0"/>
    <w:rsid w:val="004F155A"/>
    <w:rsid w:val="004F165E"/>
    <w:rsid w:val="004F1E79"/>
    <w:rsid w:val="004F3E9A"/>
    <w:rsid w:val="004F69C1"/>
    <w:rsid w:val="00501969"/>
    <w:rsid w:val="00502E26"/>
    <w:rsid w:val="00502FA3"/>
    <w:rsid w:val="00506104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51FB"/>
    <w:rsid w:val="005276EC"/>
    <w:rsid w:val="00534F2B"/>
    <w:rsid w:val="0053524B"/>
    <w:rsid w:val="00537092"/>
    <w:rsid w:val="00540A8F"/>
    <w:rsid w:val="00540F81"/>
    <w:rsid w:val="005420C9"/>
    <w:rsid w:val="00542B14"/>
    <w:rsid w:val="005430B2"/>
    <w:rsid w:val="005431BC"/>
    <w:rsid w:val="00544E06"/>
    <w:rsid w:val="00546655"/>
    <w:rsid w:val="005504C6"/>
    <w:rsid w:val="00552C80"/>
    <w:rsid w:val="00557039"/>
    <w:rsid w:val="005572CC"/>
    <w:rsid w:val="00557539"/>
    <w:rsid w:val="00557B5C"/>
    <w:rsid w:val="00563F27"/>
    <w:rsid w:val="00565693"/>
    <w:rsid w:val="00572967"/>
    <w:rsid w:val="00574A07"/>
    <w:rsid w:val="00575887"/>
    <w:rsid w:val="005766ED"/>
    <w:rsid w:val="005826DC"/>
    <w:rsid w:val="00583283"/>
    <w:rsid w:val="00590F9C"/>
    <w:rsid w:val="005921B1"/>
    <w:rsid w:val="005A0C4B"/>
    <w:rsid w:val="005A4825"/>
    <w:rsid w:val="005A4E62"/>
    <w:rsid w:val="005A6630"/>
    <w:rsid w:val="005B0950"/>
    <w:rsid w:val="005B4A11"/>
    <w:rsid w:val="005B5BE2"/>
    <w:rsid w:val="005C02F7"/>
    <w:rsid w:val="005C44B8"/>
    <w:rsid w:val="005C6254"/>
    <w:rsid w:val="005C7FD0"/>
    <w:rsid w:val="005D31E3"/>
    <w:rsid w:val="005D3672"/>
    <w:rsid w:val="005D6D48"/>
    <w:rsid w:val="005D7311"/>
    <w:rsid w:val="005E04FB"/>
    <w:rsid w:val="005E18E1"/>
    <w:rsid w:val="005E389F"/>
    <w:rsid w:val="005E4D10"/>
    <w:rsid w:val="005E62CD"/>
    <w:rsid w:val="005F37B9"/>
    <w:rsid w:val="005F490D"/>
    <w:rsid w:val="005F4B20"/>
    <w:rsid w:val="005F539B"/>
    <w:rsid w:val="005F7795"/>
    <w:rsid w:val="0060291D"/>
    <w:rsid w:val="00605ADF"/>
    <w:rsid w:val="006067E0"/>
    <w:rsid w:val="00612695"/>
    <w:rsid w:val="00617D46"/>
    <w:rsid w:val="00621A6B"/>
    <w:rsid w:val="00622EF4"/>
    <w:rsid w:val="00625F1F"/>
    <w:rsid w:val="00630411"/>
    <w:rsid w:val="00632D44"/>
    <w:rsid w:val="00635CCE"/>
    <w:rsid w:val="006360C9"/>
    <w:rsid w:val="00644573"/>
    <w:rsid w:val="006468E6"/>
    <w:rsid w:val="0065276B"/>
    <w:rsid w:val="006616D5"/>
    <w:rsid w:val="00664B84"/>
    <w:rsid w:val="00664B9D"/>
    <w:rsid w:val="00665412"/>
    <w:rsid w:val="00665908"/>
    <w:rsid w:val="00666075"/>
    <w:rsid w:val="00666613"/>
    <w:rsid w:val="006744F0"/>
    <w:rsid w:val="00680FCE"/>
    <w:rsid w:val="00686394"/>
    <w:rsid w:val="0068775F"/>
    <w:rsid w:val="00687D8A"/>
    <w:rsid w:val="00687FFB"/>
    <w:rsid w:val="00690553"/>
    <w:rsid w:val="00690999"/>
    <w:rsid w:val="00690C51"/>
    <w:rsid w:val="00695721"/>
    <w:rsid w:val="006970D4"/>
    <w:rsid w:val="006A23F4"/>
    <w:rsid w:val="006A30B6"/>
    <w:rsid w:val="006B0002"/>
    <w:rsid w:val="006B1E2F"/>
    <w:rsid w:val="006B2249"/>
    <w:rsid w:val="006B76E7"/>
    <w:rsid w:val="006C1316"/>
    <w:rsid w:val="006C1863"/>
    <w:rsid w:val="006C2D0D"/>
    <w:rsid w:val="006C46B2"/>
    <w:rsid w:val="006C6718"/>
    <w:rsid w:val="006C6FF2"/>
    <w:rsid w:val="006D006C"/>
    <w:rsid w:val="006D4226"/>
    <w:rsid w:val="006D64B6"/>
    <w:rsid w:val="006E222B"/>
    <w:rsid w:val="006E33B7"/>
    <w:rsid w:val="006E33C0"/>
    <w:rsid w:val="006E55BB"/>
    <w:rsid w:val="006F1622"/>
    <w:rsid w:val="006F1E7B"/>
    <w:rsid w:val="006F26A1"/>
    <w:rsid w:val="006F33DF"/>
    <w:rsid w:val="006F56F2"/>
    <w:rsid w:val="006F57EC"/>
    <w:rsid w:val="006F78F1"/>
    <w:rsid w:val="00701B5A"/>
    <w:rsid w:val="00701C1B"/>
    <w:rsid w:val="007057BA"/>
    <w:rsid w:val="007064AE"/>
    <w:rsid w:val="007113EE"/>
    <w:rsid w:val="00715102"/>
    <w:rsid w:val="00716F98"/>
    <w:rsid w:val="00722550"/>
    <w:rsid w:val="007239DA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5432C"/>
    <w:rsid w:val="00754A91"/>
    <w:rsid w:val="0075551C"/>
    <w:rsid w:val="00762527"/>
    <w:rsid w:val="00763B48"/>
    <w:rsid w:val="00770E1D"/>
    <w:rsid w:val="007758A1"/>
    <w:rsid w:val="00777B60"/>
    <w:rsid w:val="007835E9"/>
    <w:rsid w:val="00783A5D"/>
    <w:rsid w:val="00796097"/>
    <w:rsid w:val="007A14DD"/>
    <w:rsid w:val="007A1CCE"/>
    <w:rsid w:val="007A731A"/>
    <w:rsid w:val="007B07D5"/>
    <w:rsid w:val="007B258C"/>
    <w:rsid w:val="007B5F38"/>
    <w:rsid w:val="007B7363"/>
    <w:rsid w:val="007B7F27"/>
    <w:rsid w:val="007C15A2"/>
    <w:rsid w:val="007C19AE"/>
    <w:rsid w:val="007C40A0"/>
    <w:rsid w:val="007D0DFD"/>
    <w:rsid w:val="007D76E7"/>
    <w:rsid w:val="007E0BDB"/>
    <w:rsid w:val="007E2865"/>
    <w:rsid w:val="007E6450"/>
    <w:rsid w:val="007F050B"/>
    <w:rsid w:val="007F1540"/>
    <w:rsid w:val="007F1E89"/>
    <w:rsid w:val="007F20BA"/>
    <w:rsid w:val="007F2844"/>
    <w:rsid w:val="007F7E93"/>
    <w:rsid w:val="00800408"/>
    <w:rsid w:val="00802AEB"/>
    <w:rsid w:val="00803D55"/>
    <w:rsid w:val="008054C7"/>
    <w:rsid w:val="00805F0E"/>
    <w:rsid w:val="0082157C"/>
    <w:rsid w:val="0082424B"/>
    <w:rsid w:val="00824FF6"/>
    <w:rsid w:val="00825190"/>
    <w:rsid w:val="0082729D"/>
    <w:rsid w:val="00832345"/>
    <w:rsid w:val="00834554"/>
    <w:rsid w:val="00836950"/>
    <w:rsid w:val="00837003"/>
    <w:rsid w:val="0083716D"/>
    <w:rsid w:val="00837780"/>
    <w:rsid w:val="00842D92"/>
    <w:rsid w:val="00843669"/>
    <w:rsid w:val="0084544B"/>
    <w:rsid w:val="00853112"/>
    <w:rsid w:val="00855E31"/>
    <w:rsid w:val="00856879"/>
    <w:rsid w:val="00857006"/>
    <w:rsid w:val="0086031E"/>
    <w:rsid w:val="0086253F"/>
    <w:rsid w:val="00866975"/>
    <w:rsid w:val="00866A55"/>
    <w:rsid w:val="008708CC"/>
    <w:rsid w:val="00870CC1"/>
    <w:rsid w:val="00871239"/>
    <w:rsid w:val="00872027"/>
    <w:rsid w:val="0088128A"/>
    <w:rsid w:val="008841BA"/>
    <w:rsid w:val="00884A35"/>
    <w:rsid w:val="008867AB"/>
    <w:rsid w:val="008874E8"/>
    <w:rsid w:val="00890FC4"/>
    <w:rsid w:val="00891841"/>
    <w:rsid w:val="00893CBA"/>
    <w:rsid w:val="00894255"/>
    <w:rsid w:val="00894BEB"/>
    <w:rsid w:val="00895E3A"/>
    <w:rsid w:val="0089641E"/>
    <w:rsid w:val="00897633"/>
    <w:rsid w:val="008A38C9"/>
    <w:rsid w:val="008A3CC4"/>
    <w:rsid w:val="008B00B8"/>
    <w:rsid w:val="008B0BCD"/>
    <w:rsid w:val="008B2100"/>
    <w:rsid w:val="008B35C4"/>
    <w:rsid w:val="008C2952"/>
    <w:rsid w:val="008C3796"/>
    <w:rsid w:val="008C462F"/>
    <w:rsid w:val="008C55E5"/>
    <w:rsid w:val="008C5A11"/>
    <w:rsid w:val="008C6A7C"/>
    <w:rsid w:val="008D1022"/>
    <w:rsid w:val="008D14C0"/>
    <w:rsid w:val="008D2F05"/>
    <w:rsid w:val="008D383D"/>
    <w:rsid w:val="008D410F"/>
    <w:rsid w:val="008D51AA"/>
    <w:rsid w:val="008D7018"/>
    <w:rsid w:val="008D7111"/>
    <w:rsid w:val="008E06D9"/>
    <w:rsid w:val="008E1F93"/>
    <w:rsid w:val="008E2E85"/>
    <w:rsid w:val="008E32DB"/>
    <w:rsid w:val="008E617E"/>
    <w:rsid w:val="008F21D6"/>
    <w:rsid w:val="008F55A2"/>
    <w:rsid w:val="008F59C0"/>
    <w:rsid w:val="008F6FA4"/>
    <w:rsid w:val="00915AF6"/>
    <w:rsid w:val="00921E23"/>
    <w:rsid w:val="009301B5"/>
    <w:rsid w:val="00930842"/>
    <w:rsid w:val="0093384A"/>
    <w:rsid w:val="00934186"/>
    <w:rsid w:val="00935D84"/>
    <w:rsid w:val="009378B9"/>
    <w:rsid w:val="00946EB7"/>
    <w:rsid w:val="009504B1"/>
    <w:rsid w:val="00951748"/>
    <w:rsid w:val="0096232F"/>
    <w:rsid w:val="00962AD6"/>
    <w:rsid w:val="00966622"/>
    <w:rsid w:val="00971F18"/>
    <w:rsid w:val="0097430D"/>
    <w:rsid w:val="0097536B"/>
    <w:rsid w:val="00975731"/>
    <w:rsid w:val="00980F80"/>
    <w:rsid w:val="00982F33"/>
    <w:rsid w:val="009875D1"/>
    <w:rsid w:val="009916CB"/>
    <w:rsid w:val="00993A1A"/>
    <w:rsid w:val="00993D73"/>
    <w:rsid w:val="009947C4"/>
    <w:rsid w:val="009948C1"/>
    <w:rsid w:val="009964C7"/>
    <w:rsid w:val="009973FC"/>
    <w:rsid w:val="009A4981"/>
    <w:rsid w:val="009A51D4"/>
    <w:rsid w:val="009A5AE8"/>
    <w:rsid w:val="009A5FD7"/>
    <w:rsid w:val="009B0782"/>
    <w:rsid w:val="009B268E"/>
    <w:rsid w:val="009B55A8"/>
    <w:rsid w:val="009B62F3"/>
    <w:rsid w:val="009C22F7"/>
    <w:rsid w:val="009C421C"/>
    <w:rsid w:val="009C4C73"/>
    <w:rsid w:val="009C4E43"/>
    <w:rsid w:val="009C6D7B"/>
    <w:rsid w:val="009C7345"/>
    <w:rsid w:val="009D5012"/>
    <w:rsid w:val="009E0F71"/>
    <w:rsid w:val="009E7735"/>
    <w:rsid w:val="009F09DB"/>
    <w:rsid w:val="009F4AD0"/>
    <w:rsid w:val="009F4FCE"/>
    <w:rsid w:val="009F6042"/>
    <w:rsid w:val="009F657C"/>
    <w:rsid w:val="009F6741"/>
    <w:rsid w:val="00A02685"/>
    <w:rsid w:val="00A0658F"/>
    <w:rsid w:val="00A10D2B"/>
    <w:rsid w:val="00A12447"/>
    <w:rsid w:val="00A171CE"/>
    <w:rsid w:val="00A174A6"/>
    <w:rsid w:val="00A20516"/>
    <w:rsid w:val="00A23A83"/>
    <w:rsid w:val="00A24D8D"/>
    <w:rsid w:val="00A26DD6"/>
    <w:rsid w:val="00A27A37"/>
    <w:rsid w:val="00A31676"/>
    <w:rsid w:val="00A3238E"/>
    <w:rsid w:val="00A345CB"/>
    <w:rsid w:val="00A356B1"/>
    <w:rsid w:val="00A36571"/>
    <w:rsid w:val="00A36951"/>
    <w:rsid w:val="00A369FC"/>
    <w:rsid w:val="00A3734D"/>
    <w:rsid w:val="00A375FE"/>
    <w:rsid w:val="00A41710"/>
    <w:rsid w:val="00A4374B"/>
    <w:rsid w:val="00A51025"/>
    <w:rsid w:val="00A5241A"/>
    <w:rsid w:val="00A538FD"/>
    <w:rsid w:val="00A53B0B"/>
    <w:rsid w:val="00A54F86"/>
    <w:rsid w:val="00A60D1E"/>
    <w:rsid w:val="00A6603D"/>
    <w:rsid w:val="00A7035D"/>
    <w:rsid w:val="00A71A79"/>
    <w:rsid w:val="00A7239A"/>
    <w:rsid w:val="00A739F7"/>
    <w:rsid w:val="00A7500E"/>
    <w:rsid w:val="00A754F1"/>
    <w:rsid w:val="00A7558C"/>
    <w:rsid w:val="00A75E7A"/>
    <w:rsid w:val="00A76926"/>
    <w:rsid w:val="00A771C1"/>
    <w:rsid w:val="00A840ED"/>
    <w:rsid w:val="00A85623"/>
    <w:rsid w:val="00A871A7"/>
    <w:rsid w:val="00A90D8C"/>
    <w:rsid w:val="00A930C7"/>
    <w:rsid w:val="00A94423"/>
    <w:rsid w:val="00A970E9"/>
    <w:rsid w:val="00A97894"/>
    <w:rsid w:val="00AA398D"/>
    <w:rsid w:val="00AA41C7"/>
    <w:rsid w:val="00AA6FCF"/>
    <w:rsid w:val="00AB0B3B"/>
    <w:rsid w:val="00AB2F74"/>
    <w:rsid w:val="00AB31CD"/>
    <w:rsid w:val="00AB4C5C"/>
    <w:rsid w:val="00AB666F"/>
    <w:rsid w:val="00AC0C3B"/>
    <w:rsid w:val="00AC4F3D"/>
    <w:rsid w:val="00AC6E1C"/>
    <w:rsid w:val="00AC6E5C"/>
    <w:rsid w:val="00AC7B79"/>
    <w:rsid w:val="00AD0CF2"/>
    <w:rsid w:val="00AD2BB9"/>
    <w:rsid w:val="00AD6155"/>
    <w:rsid w:val="00AD6F17"/>
    <w:rsid w:val="00AE14DA"/>
    <w:rsid w:val="00AE5786"/>
    <w:rsid w:val="00AE74B8"/>
    <w:rsid w:val="00AF1401"/>
    <w:rsid w:val="00AF1547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7B7A"/>
    <w:rsid w:val="00B30ECB"/>
    <w:rsid w:val="00B3285C"/>
    <w:rsid w:val="00B446F2"/>
    <w:rsid w:val="00B44CF2"/>
    <w:rsid w:val="00B4508A"/>
    <w:rsid w:val="00B47240"/>
    <w:rsid w:val="00B51F24"/>
    <w:rsid w:val="00B52380"/>
    <w:rsid w:val="00B53F6A"/>
    <w:rsid w:val="00B54E05"/>
    <w:rsid w:val="00B55E8A"/>
    <w:rsid w:val="00B60E70"/>
    <w:rsid w:val="00B63489"/>
    <w:rsid w:val="00B641D9"/>
    <w:rsid w:val="00B67068"/>
    <w:rsid w:val="00B7426B"/>
    <w:rsid w:val="00B759FB"/>
    <w:rsid w:val="00B81A3A"/>
    <w:rsid w:val="00B82149"/>
    <w:rsid w:val="00B91A88"/>
    <w:rsid w:val="00B9437C"/>
    <w:rsid w:val="00BA5524"/>
    <w:rsid w:val="00BB0446"/>
    <w:rsid w:val="00BB24BF"/>
    <w:rsid w:val="00BB43EF"/>
    <w:rsid w:val="00BB4E60"/>
    <w:rsid w:val="00BB5FB5"/>
    <w:rsid w:val="00BB77F3"/>
    <w:rsid w:val="00BB7BCB"/>
    <w:rsid w:val="00BC0004"/>
    <w:rsid w:val="00BC780D"/>
    <w:rsid w:val="00BC7BB9"/>
    <w:rsid w:val="00BD3941"/>
    <w:rsid w:val="00BD76E1"/>
    <w:rsid w:val="00BE1EA1"/>
    <w:rsid w:val="00BE56F9"/>
    <w:rsid w:val="00BE5CFB"/>
    <w:rsid w:val="00BF12FC"/>
    <w:rsid w:val="00BF2BA1"/>
    <w:rsid w:val="00BF7FF2"/>
    <w:rsid w:val="00C0023B"/>
    <w:rsid w:val="00C01093"/>
    <w:rsid w:val="00C01FBF"/>
    <w:rsid w:val="00C03B53"/>
    <w:rsid w:val="00C04923"/>
    <w:rsid w:val="00C04EF3"/>
    <w:rsid w:val="00C13FA0"/>
    <w:rsid w:val="00C1640D"/>
    <w:rsid w:val="00C17E5B"/>
    <w:rsid w:val="00C20073"/>
    <w:rsid w:val="00C23027"/>
    <w:rsid w:val="00C349A7"/>
    <w:rsid w:val="00C34D1C"/>
    <w:rsid w:val="00C36E5B"/>
    <w:rsid w:val="00C40120"/>
    <w:rsid w:val="00C40916"/>
    <w:rsid w:val="00C41CE0"/>
    <w:rsid w:val="00C45B53"/>
    <w:rsid w:val="00C471C7"/>
    <w:rsid w:val="00C50736"/>
    <w:rsid w:val="00C55CFE"/>
    <w:rsid w:val="00C570E9"/>
    <w:rsid w:val="00C61A53"/>
    <w:rsid w:val="00C642FA"/>
    <w:rsid w:val="00C6551D"/>
    <w:rsid w:val="00C663AB"/>
    <w:rsid w:val="00C67DF4"/>
    <w:rsid w:val="00C71CD2"/>
    <w:rsid w:val="00C7336E"/>
    <w:rsid w:val="00C751AA"/>
    <w:rsid w:val="00C763CB"/>
    <w:rsid w:val="00C8448C"/>
    <w:rsid w:val="00C953BA"/>
    <w:rsid w:val="00C96E61"/>
    <w:rsid w:val="00C97460"/>
    <w:rsid w:val="00CA555F"/>
    <w:rsid w:val="00CA72E8"/>
    <w:rsid w:val="00CB2517"/>
    <w:rsid w:val="00CB331B"/>
    <w:rsid w:val="00CB6ADA"/>
    <w:rsid w:val="00CB6F88"/>
    <w:rsid w:val="00CC2E05"/>
    <w:rsid w:val="00CC5863"/>
    <w:rsid w:val="00CC5E7B"/>
    <w:rsid w:val="00CC73A5"/>
    <w:rsid w:val="00CC7EC1"/>
    <w:rsid w:val="00CD45BC"/>
    <w:rsid w:val="00CD47B2"/>
    <w:rsid w:val="00CD4C43"/>
    <w:rsid w:val="00CD52FF"/>
    <w:rsid w:val="00CD6D42"/>
    <w:rsid w:val="00CE32A2"/>
    <w:rsid w:val="00CE48B7"/>
    <w:rsid w:val="00CF1AFA"/>
    <w:rsid w:val="00CF7DC8"/>
    <w:rsid w:val="00D01C92"/>
    <w:rsid w:val="00D03302"/>
    <w:rsid w:val="00D04214"/>
    <w:rsid w:val="00D04B48"/>
    <w:rsid w:val="00D100D4"/>
    <w:rsid w:val="00D108CE"/>
    <w:rsid w:val="00D119B3"/>
    <w:rsid w:val="00D16A85"/>
    <w:rsid w:val="00D17A38"/>
    <w:rsid w:val="00D225B9"/>
    <w:rsid w:val="00D22687"/>
    <w:rsid w:val="00D22922"/>
    <w:rsid w:val="00D30361"/>
    <w:rsid w:val="00D31ED9"/>
    <w:rsid w:val="00D320EA"/>
    <w:rsid w:val="00D40628"/>
    <w:rsid w:val="00D4320C"/>
    <w:rsid w:val="00D47C05"/>
    <w:rsid w:val="00D50E9F"/>
    <w:rsid w:val="00D52865"/>
    <w:rsid w:val="00D565BA"/>
    <w:rsid w:val="00D62839"/>
    <w:rsid w:val="00D62BF8"/>
    <w:rsid w:val="00D645AF"/>
    <w:rsid w:val="00D70439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930C0"/>
    <w:rsid w:val="00D95A5A"/>
    <w:rsid w:val="00DA1599"/>
    <w:rsid w:val="00DA17DD"/>
    <w:rsid w:val="00DA3138"/>
    <w:rsid w:val="00DA4A4F"/>
    <w:rsid w:val="00DA5625"/>
    <w:rsid w:val="00DA6B1E"/>
    <w:rsid w:val="00DB2991"/>
    <w:rsid w:val="00DB3ECD"/>
    <w:rsid w:val="00DB539D"/>
    <w:rsid w:val="00DB55D3"/>
    <w:rsid w:val="00DB59A0"/>
    <w:rsid w:val="00DB5CF6"/>
    <w:rsid w:val="00DC24E2"/>
    <w:rsid w:val="00DC64FB"/>
    <w:rsid w:val="00DC694E"/>
    <w:rsid w:val="00DD10A8"/>
    <w:rsid w:val="00DD3CAE"/>
    <w:rsid w:val="00DD3D70"/>
    <w:rsid w:val="00DE23A3"/>
    <w:rsid w:val="00DE4928"/>
    <w:rsid w:val="00DE49C9"/>
    <w:rsid w:val="00DE4F47"/>
    <w:rsid w:val="00DF395A"/>
    <w:rsid w:val="00DF5490"/>
    <w:rsid w:val="00DF707E"/>
    <w:rsid w:val="00DF750C"/>
    <w:rsid w:val="00DF7835"/>
    <w:rsid w:val="00E00356"/>
    <w:rsid w:val="00E005AC"/>
    <w:rsid w:val="00E0131D"/>
    <w:rsid w:val="00E063EC"/>
    <w:rsid w:val="00E11103"/>
    <w:rsid w:val="00E137A6"/>
    <w:rsid w:val="00E16D59"/>
    <w:rsid w:val="00E17AF4"/>
    <w:rsid w:val="00E21E1B"/>
    <w:rsid w:val="00E31956"/>
    <w:rsid w:val="00E31FAE"/>
    <w:rsid w:val="00E33800"/>
    <w:rsid w:val="00E35308"/>
    <w:rsid w:val="00E37351"/>
    <w:rsid w:val="00E40AA2"/>
    <w:rsid w:val="00E4753B"/>
    <w:rsid w:val="00E47D90"/>
    <w:rsid w:val="00E515B8"/>
    <w:rsid w:val="00E54DDE"/>
    <w:rsid w:val="00E61080"/>
    <w:rsid w:val="00E61AA6"/>
    <w:rsid w:val="00E63FC4"/>
    <w:rsid w:val="00E64E29"/>
    <w:rsid w:val="00E7027E"/>
    <w:rsid w:val="00E71135"/>
    <w:rsid w:val="00E74215"/>
    <w:rsid w:val="00E77DED"/>
    <w:rsid w:val="00E8168B"/>
    <w:rsid w:val="00E81883"/>
    <w:rsid w:val="00E81C8C"/>
    <w:rsid w:val="00E831B6"/>
    <w:rsid w:val="00E85973"/>
    <w:rsid w:val="00E869AA"/>
    <w:rsid w:val="00E869BB"/>
    <w:rsid w:val="00E90B52"/>
    <w:rsid w:val="00E940E0"/>
    <w:rsid w:val="00E950A8"/>
    <w:rsid w:val="00E95E92"/>
    <w:rsid w:val="00EA13F7"/>
    <w:rsid w:val="00EA1826"/>
    <w:rsid w:val="00EA2060"/>
    <w:rsid w:val="00EA3408"/>
    <w:rsid w:val="00EA3B0B"/>
    <w:rsid w:val="00EA56B0"/>
    <w:rsid w:val="00EA6013"/>
    <w:rsid w:val="00EA689D"/>
    <w:rsid w:val="00EB48FD"/>
    <w:rsid w:val="00EB490C"/>
    <w:rsid w:val="00EB698C"/>
    <w:rsid w:val="00EB7724"/>
    <w:rsid w:val="00EC192F"/>
    <w:rsid w:val="00EC3A8B"/>
    <w:rsid w:val="00EC44C3"/>
    <w:rsid w:val="00EC5798"/>
    <w:rsid w:val="00ED1BFC"/>
    <w:rsid w:val="00ED3741"/>
    <w:rsid w:val="00ED3BB9"/>
    <w:rsid w:val="00EE0811"/>
    <w:rsid w:val="00EE0EF5"/>
    <w:rsid w:val="00EE2C82"/>
    <w:rsid w:val="00EE341C"/>
    <w:rsid w:val="00EF2BF0"/>
    <w:rsid w:val="00EF3EEA"/>
    <w:rsid w:val="00F03386"/>
    <w:rsid w:val="00F0512B"/>
    <w:rsid w:val="00F079E2"/>
    <w:rsid w:val="00F07B57"/>
    <w:rsid w:val="00F148E2"/>
    <w:rsid w:val="00F14D1F"/>
    <w:rsid w:val="00F1506E"/>
    <w:rsid w:val="00F15E56"/>
    <w:rsid w:val="00F17094"/>
    <w:rsid w:val="00F17925"/>
    <w:rsid w:val="00F21553"/>
    <w:rsid w:val="00F23C2F"/>
    <w:rsid w:val="00F25577"/>
    <w:rsid w:val="00F309CE"/>
    <w:rsid w:val="00F30B74"/>
    <w:rsid w:val="00F30F16"/>
    <w:rsid w:val="00F33188"/>
    <w:rsid w:val="00F37562"/>
    <w:rsid w:val="00F41993"/>
    <w:rsid w:val="00F44E2E"/>
    <w:rsid w:val="00F54AD8"/>
    <w:rsid w:val="00F567AC"/>
    <w:rsid w:val="00F60428"/>
    <w:rsid w:val="00F6213E"/>
    <w:rsid w:val="00F638AA"/>
    <w:rsid w:val="00F650DA"/>
    <w:rsid w:val="00F67D46"/>
    <w:rsid w:val="00F70EDC"/>
    <w:rsid w:val="00F71854"/>
    <w:rsid w:val="00F72440"/>
    <w:rsid w:val="00F72F8E"/>
    <w:rsid w:val="00F736EF"/>
    <w:rsid w:val="00F80F8D"/>
    <w:rsid w:val="00F81936"/>
    <w:rsid w:val="00F832AF"/>
    <w:rsid w:val="00F83F23"/>
    <w:rsid w:val="00F8508D"/>
    <w:rsid w:val="00F864C8"/>
    <w:rsid w:val="00F93BAE"/>
    <w:rsid w:val="00F94EC4"/>
    <w:rsid w:val="00F95555"/>
    <w:rsid w:val="00FA2404"/>
    <w:rsid w:val="00FA26F4"/>
    <w:rsid w:val="00FA60F2"/>
    <w:rsid w:val="00FB0A76"/>
    <w:rsid w:val="00FB0CEB"/>
    <w:rsid w:val="00FB2C2D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C6837"/>
    <w:rsid w:val="00FD0626"/>
    <w:rsid w:val="00FD7CA0"/>
    <w:rsid w:val="00FE5E72"/>
    <w:rsid w:val="00FE630F"/>
    <w:rsid w:val="00FE64CC"/>
    <w:rsid w:val="00FE6922"/>
    <w:rsid w:val="00FE7B66"/>
    <w:rsid w:val="00FF119A"/>
    <w:rsid w:val="00FF1C71"/>
    <w:rsid w:val="00FF460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2</cp:revision>
  <cp:lastPrinted>2022-04-12T12:19:00Z</cp:lastPrinted>
  <dcterms:created xsi:type="dcterms:W3CDTF">2022-05-12T13:23:00Z</dcterms:created>
  <dcterms:modified xsi:type="dcterms:W3CDTF">2022-05-12T13:23:00Z</dcterms:modified>
</cp:coreProperties>
</file>